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8A9CF" w14:textId="77777777" w:rsidR="00951F02" w:rsidRPr="003E1088" w:rsidRDefault="00D44F4E" w:rsidP="00D44F4E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Minutes of the Imperial College Union Clubs, Societies &amp; Projects Board </w:t>
      </w:r>
    </w:p>
    <w:p w14:paraId="40ED6D23" w14:textId="77777777" w:rsidR="00D04CBD" w:rsidRPr="003E1088" w:rsidRDefault="00951F02" w:rsidP="00D44F4E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3E1088">
        <w:rPr>
          <w:rFonts w:ascii="Arial" w:hAnsi="Arial" w:cs="Arial"/>
          <w:bCs/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August 2020 – Teams online meeting</w:t>
      </w:r>
      <w:r w:rsidR="00D44F4E"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4111"/>
        <w:gridCol w:w="3402"/>
      </w:tblGrid>
      <w:tr w:rsidR="003E1088" w:rsidRPr="003E1088" w14:paraId="495D27A6" w14:textId="77777777" w:rsidTr="63B8CA2C">
        <w:tc>
          <w:tcPr>
            <w:tcW w:w="3261" w:type="dxa"/>
          </w:tcPr>
          <w:p w14:paraId="6F80A171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Management group rep</w:t>
            </w:r>
          </w:p>
        </w:tc>
        <w:tc>
          <w:tcPr>
            <w:tcW w:w="4111" w:type="dxa"/>
          </w:tcPr>
          <w:p w14:paraId="34BE6210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Role</w:t>
            </w:r>
          </w:p>
        </w:tc>
        <w:tc>
          <w:tcPr>
            <w:tcW w:w="3402" w:type="dxa"/>
          </w:tcPr>
          <w:p w14:paraId="06C4DCF4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</w:tr>
      <w:tr w:rsidR="003E1088" w:rsidRPr="003E1088" w14:paraId="7985987E" w14:textId="77777777" w:rsidTr="63B8CA2C">
        <w:tc>
          <w:tcPr>
            <w:tcW w:w="3261" w:type="dxa"/>
          </w:tcPr>
          <w:p w14:paraId="15C6EF30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0BD2BCC9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Deputy President (Clubs &amp; Societies)</w:t>
            </w:r>
          </w:p>
        </w:tc>
        <w:tc>
          <w:tcPr>
            <w:tcW w:w="3402" w:type="dxa"/>
          </w:tcPr>
          <w:p w14:paraId="2EA13546" w14:textId="77777777" w:rsidR="00D04CBD" w:rsidRPr="003E1088" w:rsidRDefault="00D04CBD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Ross Unwin</w:t>
            </w:r>
          </w:p>
        </w:tc>
      </w:tr>
      <w:tr w:rsidR="003E1088" w:rsidRPr="003E1088" w14:paraId="5A41B1CE" w14:textId="77777777" w:rsidTr="63B8CA2C">
        <w:tc>
          <w:tcPr>
            <w:tcW w:w="3261" w:type="dxa"/>
          </w:tcPr>
          <w:p w14:paraId="1538005A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207249CC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Head of Student Experience</w:t>
            </w:r>
          </w:p>
          <w:p w14:paraId="5B85ED6D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</w:tcPr>
          <w:p w14:paraId="3BF25207" w14:textId="6CA40F71" w:rsidR="00D04CBD" w:rsidRPr="003E1088" w:rsidRDefault="002F613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Tom Newman</w:t>
            </w:r>
          </w:p>
        </w:tc>
      </w:tr>
      <w:tr w:rsidR="003E1088" w:rsidRPr="003E1088" w14:paraId="4DE72EF4" w14:textId="77777777" w:rsidTr="63B8CA2C">
        <w:tc>
          <w:tcPr>
            <w:tcW w:w="3261" w:type="dxa"/>
          </w:tcPr>
          <w:p w14:paraId="254F0ED1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64F83FBD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Deputy President (Welfare)</w:t>
            </w:r>
          </w:p>
          <w:p w14:paraId="22B2315E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</w:tcPr>
          <w:p w14:paraId="291CB8B8" w14:textId="4D5DE004" w:rsidR="00D04CBD" w:rsidRPr="003E1088" w:rsidRDefault="00D04CBD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Shervin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Sabeghi</w:t>
            </w:r>
            <w:proofErr w:type="spellEnd"/>
          </w:p>
        </w:tc>
      </w:tr>
      <w:tr w:rsidR="003E1088" w:rsidRPr="003E1088" w14:paraId="19F1D1B6" w14:textId="77777777" w:rsidTr="63B8CA2C">
        <w:trPr>
          <w:trHeight w:val="463"/>
        </w:trPr>
        <w:tc>
          <w:tcPr>
            <w:tcW w:w="3261" w:type="dxa"/>
          </w:tcPr>
          <w:p w14:paraId="390124C0" w14:textId="77777777" w:rsidR="00D04CBD" w:rsidRPr="003E1088" w:rsidRDefault="00D04CBD" w:rsidP="00673889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7BEBB8FB" w14:textId="7B68B2AD" w:rsidR="00D04CBD" w:rsidRPr="003E1088" w:rsidRDefault="002F613B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 President</w:t>
            </w:r>
          </w:p>
        </w:tc>
        <w:tc>
          <w:tcPr>
            <w:tcW w:w="3402" w:type="dxa"/>
          </w:tcPr>
          <w:p w14:paraId="1D247038" w14:textId="77777777" w:rsidR="00D04CBD" w:rsidRPr="003E1088" w:rsidRDefault="00D04CBD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Abhijay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Sood</w:t>
            </w:r>
            <w:proofErr w:type="spellEnd"/>
          </w:p>
        </w:tc>
      </w:tr>
      <w:tr w:rsidR="003E1088" w:rsidRPr="003E1088" w14:paraId="144FDBB9" w14:textId="77777777" w:rsidTr="63B8CA2C">
        <w:tc>
          <w:tcPr>
            <w:tcW w:w="3261" w:type="dxa"/>
          </w:tcPr>
          <w:p w14:paraId="6D0703E3" w14:textId="77777777" w:rsidR="00D04CBD" w:rsidRPr="003E1088" w:rsidRDefault="00D04CBD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412D1453" w14:textId="53A2AEC5" w:rsidR="00D04CBD" w:rsidRPr="003E1088" w:rsidRDefault="00772ABB" w:rsidP="00673889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Opportunities and Development Manager</w:t>
            </w:r>
          </w:p>
        </w:tc>
        <w:tc>
          <w:tcPr>
            <w:tcW w:w="3402" w:type="dxa"/>
          </w:tcPr>
          <w:p w14:paraId="79718D8A" w14:textId="4A5A740B" w:rsidR="00D04CBD" w:rsidRPr="003E1088" w:rsidRDefault="00772AB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Rachel Sunderland</w:t>
            </w:r>
          </w:p>
        </w:tc>
      </w:tr>
      <w:tr w:rsidR="003E1088" w:rsidRPr="003E1088" w14:paraId="5BB5ABB4" w14:textId="77777777" w:rsidTr="63B8CA2C">
        <w:tc>
          <w:tcPr>
            <w:tcW w:w="3261" w:type="dxa"/>
          </w:tcPr>
          <w:p w14:paraId="6F2F6482" w14:textId="77777777" w:rsidR="00772ABB" w:rsidRPr="003E1088" w:rsidRDefault="00772ABB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14:paraId="082FB595" w14:textId="338C35E1" w:rsidR="00772ABB" w:rsidRPr="003E1088" w:rsidRDefault="00772ABB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Activities Co-ordinator – Governance and Frameworks</w:t>
            </w:r>
          </w:p>
        </w:tc>
        <w:tc>
          <w:tcPr>
            <w:tcW w:w="3402" w:type="dxa"/>
          </w:tcPr>
          <w:p w14:paraId="2955CD67" w14:textId="24FBBA61" w:rsidR="00772ABB" w:rsidRPr="003E1088" w:rsidRDefault="00772AB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Marta Mazzini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Cea</w:t>
            </w:r>
            <w:proofErr w:type="spellEnd"/>
          </w:p>
        </w:tc>
      </w:tr>
      <w:tr w:rsidR="003E1088" w:rsidRPr="003E1088" w14:paraId="7E015FB6" w14:textId="77777777" w:rsidTr="63B8CA2C">
        <w:tc>
          <w:tcPr>
            <w:tcW w:w="3261" w:type="dxa"/>
          </w:tcPr>
          <w:p w14:paraId="56AD13F5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Arts &amp; Entertainments Clubs</w:t>
              </w:r>
            </w:hyperlink>
          </w:p>
        </w:tc>
        <w:tc>
          <w:tcPr>
            <w:tcW w:w="4111" w:type="dxa"/>
          </w:tcPr>
          <w:p w14:paraId="48E39058" w14:textId="47DF25E9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5D2560D9" w14:textId="7866AC48" w:rsidR="00772ABB" w:rsidRPr="003E1088" w:rsidRDefault="00B5168E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eastAsia="Helvetica Neue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India Marsden</w:t>
            </w:r>
          </w:p>
        </w:tc>
      </w:tr>
      <w:tr w:rsidR="003E1088" w:rsidRPr="003E1088" w14:paraId="246918BD" w14:textId="77777777" w:rsidTr="63B8CA2C">
        <w:tc>
          <w:tcPr>
            <w:tcW w:w="3261" w:type="dxa"/>
          </w:tcPr>
          <w:p w14:paraId="15C1C520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Athletic Clubs</w:t>
              </w:r>
            </w:hyperlink>
          </w:p>
        </w:tc>
        <w:tc>
          <w:tcPr>
            <w:tcW w:w="4111" w:type="dxa"/>
          </w:tcPr>
          <w:p w14:paraId="45B427C7" w14:textId="3FB3A6CF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4811CCCA" w14:textId="77777777" w:rsidR="00B5168E" w:rsidRPr="003E1088" w:rsidRDefault="00B5168E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Geoffrey </w:t>
            </w: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Sheir</w:t>
            </w:r>
            <w:proofErr w:type="spellEnd"/>
          </w:p>
          <w:p w14:paraId="2B66DE40" w14:textId="77777777" w:rsidR="00772ABB" w:rsidRPr="003E1088" w:rsidRDefault="00772AB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E1088" w:rsidRPr="003E1088" w14:paraId="2FFEB459" w14:textId="77777777" w:rsidTr="63B8CA2C">
        <w:tc>
          <w:tcPr>
            <w:tcW w:w="3261" w:type="dxa"/>
          </w:tcPr>
          <w:p w14:paraId="6F4D6321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Overseas Clubs</w:t>
              </w:r>
            </w:hyperlink>
          </w:p>
        </w:tc>
        <w:tc>
          <w:tcPr>
            <w:tcW w:w="4111" w:type="dxa"/>
          </w:tcPr>
          <w:p w14:paraId="06E0CD19" w14:textId="6A13288A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7928DEF7" w14:textId="77777777" w:rsidR="00772ABB" w:rsidRPr="003E1088" w:rsidRDefault="00772AB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E1088" w:rsidRPr="003E1088" w14:paraId="02E9C485" w14:textId="77777777" w:rsidTr="63B8CA2C">
        <w:tc>
          <w:tcPr>
            <w:tcW w:w="3261" w:type="dxa"/>
          </w:tcPr>
          <w:p w14:paraId="595995AB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Recreational Clubs</w:t>
              </w:r>
            </w:hyperlink>
          </w:p>
        </w:tc>
        <w:tc>
          <w:tcPr>
            <w:tcW w:w="4111" w:type="dxa"/>
          </w:tcPr>
          <w:p w14:paraId="5CCFAB11" w14:textId="7C073210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25E2A53C" w14:textId="77908D76" w:rsidR="00772ABB" w:rsidRPr="003E1088" w:rsidRDefault="00B5168E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eastAsia="Helvetica Neue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Adam Turner</w:t>
            </w:r>
          </w:p>
        </w:tc>
      </w:tr>
      <w:tr w:rsidR="003E1088" w:rsidRPr="003E1088" w14:paraId="55AEE3C6" w14:textId="77777777" w:rsidTr="63B8CA2C">
        <w:tc>
          <w:tcPr>
            <w:tcW w:w="3261" w:type="dxa"/>
          </w:tcPr>
          <w:p w14:paraId="5D24CE00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Social Clubs</w:t>
              </w:r>
            </w:hyperlink>
          </w:p>
        </w:tc>
        <w:tc>
          <w:tcPr>
            <w:tcW w:w="4111" w:type="dxa"/>
          </w:tcPr>
          <w:p w14:paraId="67FFABDE" w14:textId="3B187A49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3402" w:type="dxa"/>
          </w:tcPr>
          <w:p w14:paraId="56715AA2" w14:textId="77777777" w:rsidR="00772ABB" w:rsidRPr="003E1088" w:rsidRDefault="00772ABB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E1088" w:rsidRPr="003E1088" w14:paraId="18B35856" w14:textId="77777777" w:rsidTr="63B8CA2C">
        <w:tc>
          <w:tcPr>
            <w:tcW w:w="3261" w:type="dxa"/>
          </w:tcPr>
          <w:p w14:paraId="3165047D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City &amp; Guilds College</w:t>
              </w:r>
            </w:hyperlink>
          </w:p>
        </w:tc>
        <w:tc>
          <w:tcPr>
            <w:tcW w:w="4111" w:type="dxa"/>
          </w:tcPr>
          <w:p w14:paraId="0B69F5EC" w14:textId="63D88EEC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President </w:t>
            </w:r>
          </w:p>
        </w:tc>
        <w:tc>
          <w:tcPr>
            <w:tcW w:w="3402" w:type="dxa"/>
          </w:tcPr>
          <w:p w14:paraId="7B0C0F49" w14:textId="4A5DF39D" w:rsidR="00772ABB" w:rsidRPr="003E1088" w:rsidRDefault="00B5168E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Hayley Wong</w:t>
            </w:r>
          </w:p>
        </w:tc>
      </w:tr>
      <w:tr w:rsidR="003E1088" w:rsidRPr="003E1088" w14:paraId="375497D9" w14:textId="77777777" w:rsidTr="63B8CA2C">
        <w:tc>
          <w:tcPr>
            <w:tcW w:w="3261" w:type="dxa"/>
          </w:tcPr>
          <w:p w14:paraId="3350959D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Graduate Students Association</w:t>
              </w:r>
            </w:hyperlink>
          </w:p>
        </w:tc>
        <w:tc>
          <w:tcPr>
            <w:tcW w:w="4111" w:type="dxa"/>
          </w:tcPr>
          <w:p w14:paraId="35886E9E" w14:textId="2E719031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4E088148" w14:textId="6E83B259" w:rsidR="00772ABB" w:rsidRPr="003E1088" w:rsidRDefault="00B5168E" w:rsidP="00B5168E">
            <w:pPr>
              <w:tabs>
                <w:tab w:val="left" w:pos="2160"/>
              </w:tabs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Zixiao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Wang</w:t>
            </w:r>
          </w:p>
        </w:tc>
      </w:tr>
      <w:tr w:rsidR="003E1088" w:rsidRPr="003E1088" w14:paraId="3938CF6D" w14:textId="77777777" w:rsidTr="63B8CA2C">
        <w:tc>
          <w:tcPr>
            <w:tcW w:w="3261" w:type="dxa"/>
          </w:tcPr>
          <w:p w14:paraId="435240DD" w14:textId="39D72293" w:rsidR="00772ABB" w:rsidRPr="003E1088" w:rsidRDefault="00772ABB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Imperial College </w:t>
            </w:r>
            <w:hyperlink r:id="rId15" w:history="1">
              <w:r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School of Medicine</w:t>
              </w:r>
              <w:r w:rsidR="684FE4F7" w:rsidRPr="63B8CA2C">
                <w:rPr>
                  <w:rFonts w:ascii="Arial" w:hAnsi="Arial" w:cs="Aria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SU</w:t>
              </w:r>
            </w:hyperlink>
          </w:p>
        </w:tc>
        <w:tc>
          <w:tcPr>
            <w:tcW w:w="4111" w:type="dxa"/>
          </w:tcPr>
          <w:p w14:paraId="458F40BE" w14:textId="2D6C7713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23B3866D" w14:textId="08FCAA9C" w:rsidR="00772ABB" w:rsidRPr="003E1088" w:rsidRDefault="003E1088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Muntaha</w:t>
            </w:r>
            <w:proofErr w:type="spellEnd"/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Naeem</w:t>
            </w:r>
          </w:p>
        </w:tc>
      </w:tr>
      <w:tr w:rsidR="2EF21CCD" w14:paraId="3A851DCE" w14:textId="77777777" w:rsidTr="63B8CA2C">
        <w:tc>
          <w:tcPr>
            <w:tcW w:w="3261" w:type="dxa"/>
          </w:tcPr>
          <w:p w14:paraId="5BBFEAEB" w14:textId="1EA25681" w:rsidR="38A35A52" w:rsidRDefault="38A35A52" w:rsidP="2EF21CCD">
            <w:pPr>
              <w:spacing w:line="259" w:lineRule="auto"/>
              <w:rPr>
                <w:rFonts w:ascii="Arial" w:hAnsi="Arial" w:cs="Arial"/>
              </w:rPr>
            </w:pPr>
            <w:r w:rsidRPr="266DDB7A">
              <w:rPr>
                <w:rFonts w:ascii="Arial" w:hAnsi="Arial" w:cs="Arial"/>
              </w:rPr>
              <w:t xml:space="preserve">Imperial </w:t>
            </w:r>
            <w:r w:rsidR="42DE89ED" w:rsidRPr="266DDB7A">
              <w:rPr>
                <w:rFonts w:ascii="Arial" w:hAnsi="Arial" w:cs="Arial"/>
              </w:rPr>
              <w:t>College</w:t>
            </w:r>
            <w:r w:rsidRPr="266DDB7A">
              <w:rPr>
                <w:rFonts w:ascii="Arial" w:hAnsi="Arial" w:cs="Arial"/>
              </w:rPr>
              <w:t xml:space="preserve"> School Medicine SU </w:t>
            </w:r>
            <w:r w:rsidR="25A939F1" w:rsidRPr="266DDB7A">
              <w:rPr>
                <w:rFonts w:ascii="Arial" w:hAnsi="Arial" w:cs="Arial"/>
              </w:rPr>
              <w:t xml:space="preserve">- </w:t>
            </w:r>
            <w:r w:rsidRPr="266DDB7A">
              <w:rPr>
                <w:rFonts w:ascii="Arial" w:hAnsi="Arial" w:cs="Arial"/>
              </w:rPr>
              <w:t>Clubs and Societies</w:t>
            </w:r>
          </w:p>
        </w:tc>
        <w:tc>
          <w:tcPr>
            <w:tcW w:w="4111" w:type="dxa"/>
          </w:tcPr>
          <w:p w14:paraId="665CCB54" w14:textId="7283AA5C" w:rsidR="38A35A52" w:rsidRDefault="38A35A52" w:rsidP="2EF21CCD">
            <w:pPr>
              <w:spacing w:line="259" w:lineRule="auto"/>
              <w:rPr>
                <w:rFonts w:ascii="Arial" w:hAnsi="Arial" w:cs="Arial"/>
              </w:rPr>
            </w:pPr>
            <w:r w:rsidRPr="2EF21CCD">
              <w:rPr>
                <w:rFonts w:ascii="Arial" w:hAnsi="Arial" w:cs="Arial"/>
              </w:rPr>
              <w:t>Chair</w:t>
            </w:r>
          </w:p>
        </w:tc>
        <w:tc>
          <w:tcPr>
            <w:tcW w:w="3402" w:type="dxa"/>
          </w:tcPr>
          <w:p w14:paraId="3500339C" w14:textId="46DFA592" w:rsidR="38A35A52" w:rsidRDefault="38A35A52" w:rsidP="2EF21CC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EF21CCD">
              <w:rPr>
                <w:rFonts w:ascii="Arial" w:hAnsi="Arial" w:cs="Arial"/>
              </w:rPr>
              <w:t xml:space="preserve">Christian Oldfield </w:t>
            </w:r>
          </w:p>
        </w:tc>
      </w:tr>
      <w:tr w:rsidR="003E1088" w:rsidRPr="003E1088" w14:paraId="475BD522" w14:textId="77777777" w:rsidTr="63B8CA2C">
        <w:tc>
          <w:tcPr>
            <w:tcW w:w="3261" w:type="dxa"/>
          </w:tcPr>
          <w:p w14:paraId="537A5B8B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Royal College of Science</w:t>
              </w:r>
            </w:hyperlink>
            <w:r w:rsidR="00772ABB" w:rsidRPr="003E1088">
              <w:rPr>
                <w:rStyle w:val="Hyperlink"/>
                <w:rFonts w:ascii="Arial" w:hAnsi="Arial" w:cs="Arial"/>
                <w:color w:val="auto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Union</w:t>
            </w:r>
          </w:p>
        </w:tc>
        <w:tc>
          <w:tcPr>
            <w:tcW w:w="4111" w:type="dxa"/>
          </w:tcPr>
          <w:p w14:paraId="1816C043" w14:textId="472E7328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3BDA78DF" w14:textId="538D32A2" w:rsidR="00772ABB" w:rsidRPr="003E1088" w:rsidRDefault="003E1088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Aparna Pillai</w:t>
            </w:r>
          </w:p>
        </w:tc>
      </w:tr>
      <w:tr w:rsidR="003E1088" w:rsidRPr="003E1088" w14:paraId="25B8ABAB" w14:textId="77777777" w:rsidTr="63B8CA2C">
        <w:tc>
          <w:tcPr>
            <w:tcW w:w="3261" w:type="dxa"/>
          </w:tcPr>
          <w:p w14:paraId="290C5630" w14:textId="77777777" w:rsidR="00772ABB" w:rsidRPr="003E1088" w:rsidRDefault="00673889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="00772ABB" w:rsidRPr="003E1088">
                <w:rPr>
                  <w:rStyle w:val="Hyperlink"/>
                  <w:rFonts w:ascii="Arial" w:hAnsi="Arial" w:cs="Arial"/>
                  <w:color w:val="auto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Royal School of Mines</w:t>
              </w:r>
            </w:hyperlink>
            <w:r w:rsidR="00772ABB" w:rsidRPr="003E1088">
              <w:rPr>
                <w:rStyle w:val="Hyperlink"/>
                <w:rFonts w:ascii="Arial" w:hAnsi="Arial" w:cs="Arial"/>
                <w:color w:val="auto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Union</w:t>
            </w:r>
          </w:p>
        </w:tc>
        <w:tc>
          <w:tcPr>
            <w:tcW w:w="4111" w:type="dxa"/>
          </w:tcPr>
          <w:p w14:paraId="59534B4C" w14:textId="3AC155E5" w:rsidR="00772ABB" w:rsidRPr="003E1088" w:rsidRDefault="00B5168E" w:rsidP="00772ABB">
            <w:pPr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</w:tc>
        <w:tc>
          <w:tcPr>
            <w:tcW w:w="3402" w:type="dxa"/>
          </w:tcPr>
          <w:p w14:paraId="6B7C96F8" w14:textId="6EBCB9FC" w:rsidR="00772ABB" w:rsidRPr="003E1088" w:rsidRDefault="003E1088" w:rsidP="00B5168E">
            <w:pPr>
              <w:jc w:val="center"/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1088">
              <w:rPr>
                <w:rFonts w:ascii="Arial" w:hAnsi="Arial" w:cs="Ari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Jasmine Crocker</w:t>
            </w:r>
          </w:p>
        </w:tc>
      </w:tr>
      <w:tr w:rsidR="2EF21CCD" w14:paraId="2B49A057" w14:textId="77777777" w:rsidTr="63B8CA2C">
        <w:tc>
          <w:tcPr>
            <w:tcW w:w="3261" w:type="dxa"/>
          </w:tcPr>
          <w:p w14:paraId="16D3F130" w14:textId="4DC7D5A4" w:rsidR="2EF21CCD" w:rsidRDefault="2EF21CCD" w:rsidP="2EF21CC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2E73075" w14:textId="1856D568" w:rsidR="2EF21CCD" w:rsidRDefault="2EF21CCD" w:rsidP="2EF21CC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11A648" w14:textId="4C2ADC6E" w:rsidR="2EF21CCD" w:rsidRDefault="2EF21CCD" w:rsidP="2EF21C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77692E" w14:textId="30889B23" w:rsidR="00D04CBD" w:rsidRPr="003E1088" w:rsidRDefault="00C573EC" w:rsidP="00D04CBD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Apologies; </w:t>
      </w:r>
      <w:r w:rsidR="00D04CBD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Action Group</w:t>
      </w:r>
      <w:r w:rsidR="003E108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3E108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Silwood</w:t>
      </w:r>
      <w:proofErr w:type="spellEnd"/>
      <w:r w:rsidR="003E108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Park</w:t>
      </w:r>
    </w:p>
    <w:p w14:paraId="47FBF387" w14:textId="28755971" w:rsidR="00D44F4E" w:rsidRPr="003E1088" w:rsidRDefault="00D44F4E" w:rsidP="00D44F4E">
      <w:pPr>
        <w:spacing w:before="100" w:beforeAutospacing="1" w:after="100" w:afterAutospacing="1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27BA6BD8" w14:textId="77777777" w:rsidR="00D44F4E" w:rsidRPr="003E1088" w:rsidRDefault="00D44F4E" w:rsidP="00D44F4E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Formal Business </w:t>
      </w:r>
    </w:p>
    <w:p w14:paraId="12C86B57" w14:textId="53B7BE08" w:rsidR="00C573EC" w:rsidRPr="003E1088" w:rsidRDefault="00D44F4E" w:rsidP="00C573EC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Chair’s business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a. Welcome</w:t>
      </w:r>
      <w:r w:rsidR="00C573EC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Conflicts of interest</w:t>
      </w:r>
    </w:p>
    <w:p w14:paraId="5530A608" w14:textId="77777777" w:rsidR="00D44F4E" w:rsidRPr="003E1088" w:rsidRDefault="00D44F4E" w:rsidP="00D44F4E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Matters for decision </w:t>
      </w:r>
    </w:p>
    <w:p w14:paraId="454E66EC" w14:textId="1806844A" w:rsidR="00C573EC" w:rsidRPr="003E1088" w:rsidRDefault="00C573EC" w:rsidP="00C573E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pricing and strategy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E8218E" w14:textId="0DB73A98" w:rsidR="00C573EC" w:rsidRPr="003E1088" w:rsidRDefault="00C573EC" w:rsidP="00C573EC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Due to Gov and College social distancing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measures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result of COVID-19, CSP activity 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be reduced which brings into question membership price justification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ommittee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 discussed principles by which all MG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sig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when considering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changes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result of social distancing measures.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agreed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principles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are;</w:t>
      </w:r>
    </w:p>
    <w:p w14:paraId="74D8DB34" w14:textId="11377815" w:rsidR="00BB163F" w:rsidRPr="003E1088" w:rsidRDefault="007B182F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Unlink grant to membership</w:t>
      </w:r>
    </w:p>
    <w:p w14:paraId="12476AF8" w14:textId="39B13867" w:rsidR="00BB163F" w:rsidRPr="003E1088" w:rsidRDefault="00BB163F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Subscription for membership is to be transparent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EC8C57" w14:textId="019C5CD3" w:rsidR="00BB163F" w:rsidRPr="003E1088" w:rsidRDefault="00BB163F" w:rsidP="00BB163F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Members will know what their fee will go towards. This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could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simple as 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supporting the CSP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 it must be stated at point of purchase.</w:t>
      </w:r>
    </w:p>
    <w:p w14:paraId="127A7D85" w14:textId="4214F800" w:rsidR="00BB163F" w:rsidRPr="003E1088" w:rsidRDefault="00BB163F" w:rsidP="00BB163F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CSP may opt for a pay-as-you-go offer to </w:t>
      </w:r>
      <w:proofErr w:type="spellStart"/>
      <w:proofErr w:type="gramStart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proofErr w:type="gramEnd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members. This should be reflected by a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drop-in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membership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fee with the option to pay extra (or pay as you go) for individual activities that would have otherwise been covered in the original higher membership fee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26E826" w14:textId="4D0DC95F" w:rsidR="00BB163F" w:rsidRPr="003E1088" w:rsidRDefault="00BB163F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CSP should not change their membership if they can still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deliver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usual activity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A9B620" w14:textId="643EF3D1" w:rsidR="00BB163F" w:rsidRPr="003E1088" w:rsidRDefault="00BB163F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CSP to offer both in person (within Gov and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College’s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restrictions) and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remote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</w:p>
    <w:p w14:paraId="15A31184" w14:textId="24F32E16" w:rsidR="00A8787E" w:rsidRPr="003E1088" w:rsidRDefault="00A8787E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Health and safety must be considered if changing membership fee</w:t>
      </w:r>
      <w:r w:rsidR="00042B3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59D78F" w14:textId="6DC58EE4" w:rsidR="00A8787E" w:rsidRPr="003E1088" w:rsidRDefault="00A8787E" w:rsidP="00BB163F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MGs must be involved in membership fee changes and will give final approval.</w:t>
      </w:r>
    </w:p>
    <w:p w14:paraId="54B6B703" w14:textId="5C39851A" w:rsidR="007B182F" w:rsidRPr="003E1088" w:rsidRDefault="007B182F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08E5F0" w14:textId="3D117117" w:rsidR="00C573EC" w:rsidRPr="003E1088" w:rsidRDefault="00C573EC" w:rsidP="00C573E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 activities and community development fund</w:t>
      </w:r>
    </w:p>
    <w:p w14:paraId="612C4A22" w14:textId="75E3F271" w:rsidR="00BB163F" w:rsidRPr="003E1088" w:rsidRDefault="00BB163F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DP</w:t>
      </w:r>
      <w:r w:rsidR="614C5586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been working with the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Union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create a new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administratively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agile fund 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making CSP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safe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during a pandemic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discussed 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new fund’s </w:t>
      </w:r>
      <w:r w:rsidR="00772AB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size, source and criteria.</w:t>
      </w:r>
    </w:p>
    <w:p w14:paraId="1BC51ADF" w14:textId="50F0D1CE" w:rsidR="00772ABB" w:rsidRPr="003E1088" w:rsidRDefault="00772ABB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 20k pot 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size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agreed.</w:t>
      </w:r>
    </w:p>
    <w:p w14:paraId="13CA8BFF" w14:textId="68944719" w:rsidR="00772ABB" w:rsidRPr="003E1088" w:rsidRDefault="00772ABB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 It was agreed that the criteria will not include making travel safe as this would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deplete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20k too quickly.</w:t>
      </w:r>
    </w:p>
    <w:p w14:paraId="4480B304" w14:textId="3F6BBBFE" w:rsidR="00772ABB" w:rsidRPr="003E1088" w:rsidRDefault="00772ABB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3.3 The amount applied for would be brought down to £500 fr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£1000</w:t>
      </w:r>
    </w:p>
    <w:p w14:paraId="3D2594FF" w14:textId="6320F32F" w:rsidR="00772ABB" w:rsidRPr="003E1088" w:rsidRDefault="00772ABB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3.4 Decision for allocating this will be taken by DPCS, D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FS, Student Opportunities &amp; Development Manager and by Head of Student Experience. 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hen making allocating deci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sions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decision makers will avoid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monopolising of CSP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from this fund. </w:t>
      </w:r>
    </w:p>
    <w:p w14:paraId="2A0332FF" w14:textId="77777777" w:rsidR="00772ABB" w:rsidRPr="003E1088" w:rsidRDefault="00772ABB" w:rsidP="00BB163F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F7782" w14:textId="77777777" w:rsidR="00A8787E" w:rsidRPr="003E1088" w:rsidRDefault="00C573EC" w:rsidP="00A8787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CSP Transport options </w:t>
      </w:r>
    </w:p>
    <w:p w14:paraId="05896D19" w14:textId="1F6B902F" w:rsidR="00A8787E" w:rsidRPr="003E1088" w:rsidRDefault="00A8787E" w:rsidP="00A8787E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4.1 Due to Gov and College social distancing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measures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result of COVID-19 until further notice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CSP travel will be altered; </w:t>
      </w:r>
    </w:p>
    <w:p w14:paraId="498641D5" w14:textId="582385ED" w:rsidR="00A8787E" w:rsidRPr="003E1088" w:rsidRDefault="00FE1C20" w:rsidP="00A8787E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Union will not endorse overnight trips nor international travel</w:t>
      </w:r>
    </w:p>
    <w:p w14:paraId="52584B15" w14:textId="368C271C" w:rsidR="00A8787E" w:rsidRPr="003E1088" w:rsidRDefault="00FE1C20" w:rsidP="00A8787E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Union minibus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can't provide socially distant travel. For this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reason,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Union vehicles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ill,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in use</w:t>
      </w:r>
      <w:r w:rsidR="00C654F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However,</w:t>
      </w:r>
      <w:r w:rsidR="00C654F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DPCS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</w:t>
      </w:r>
      <w:r w:rsidR="00A878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alternative</w:t>
      </w:r>
      <w:r w:rsidR="00C654F3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for Sports training sessions travel.</w:t>
      </w:r>
    </w:p>
    <w:p w14:paraId="659236B6" w14:textId="77777777" w:rsidR="00A8787E" w:rsidRPr="003E1088" w:rsidRDefault="00A8787E" w:rsidP="00A8787E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725578" w14:textId="1A1728E7" w:rsidR="00C654F3" w:rsidRPr="003E1088" w:rsidRDefault="00C573EC" w:rsidP="00C654F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 20/21</w:t>
      </w:r>
    </w:p>
    <w:p w14:paraId="77CB0AAD" w14:textId="34B8F559" w:rsidR="00C654F3" w:rsidRPr="003E1088" w:rsidRDefault="00C654F3" w:rsidP="00C654F3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Due to resources the Union has not been able to support New CSP to a good enough standard for some time. With all the expected fast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changes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result of COVID-19 restrictions the Union feels it will not be able to support New Activity. The committee agreed to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suspend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NAC for one </w:t>
      </w:r>
      <w:r w:rsidR="00FE1C20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year,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instead use the time to focus its support on dormant, inactive and incubator CSP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plus look at how the whole process can be streamlined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proofErr w:type="gramStart"/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less</w:t>
      </w:r>
      <w:proofErr w:type="gramEnd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admin heavy 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all involved.</w:t>
      </w:r>
    </w:p>
    <w:p w14:paraId="0588E0F7" w14:textId="43658BC1" w:rsidR="00C654F3" w:rsidRPr="003E1088" w:rsidRDefault="00C654F3" w:rsidP="00C654F3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9145B5" w14:textId="68DFE634" w:rsidR="00C654F3" w:rsidRPr="003E1088" w:rsidRDefault="00C654F3" w:rsidP="00C654F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COVID code of conduct (1st item) </w:t>
      </w:r>
    </w:p>
    <w:p w14:paraId="108995C0" w14:textId="77777777" w:rsidR="001D5335" w:rsidRPr="003E1088" w:rsidRDefault="00603FF4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6.1 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committee was shown a draft code of conduct due to the importance of communicating and adhering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health and safety during a pandemic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ives are at risk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code of conduct will serve as a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guidance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volunteering policy, as the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volunteering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policy 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owned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the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oard of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F573C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rustees.</w:t>
      </w:r>
    </w:p>
    <w:p w14:paraId="7E103E8A" w14:textId="77777777" w:rsidR="001D5335" w:rsidRPr="003E1088" w:rsidRDefault="001D5335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649AC" w14:textId="269B4308" w:rsidR="00F573CA" w:rsidRPr="003E1088" w:rsidRDefault="00F573CA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None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adherence of this guidance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reprimanded.</w:t>
      </w:r>
    </w:p>
    <w:p w14:paraId="2D3E209E" w14:textId="77777777" w:rsidR="001D5335" w:rsidRPr="003E1088" w:rsidRDefault="001D5335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1B0319" w14:textId="7F96B87D" w:rsidR="00603FF4" w:rsidRPr="003E1088" w:rsidRDefault="00603FF4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6.2 </w:t>
      </w:r>
      <w:r w:rsidR="005E6ADA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committee discussed if there should be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higher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standard code of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conduct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sen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 agreed that there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should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only be one code of co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nduct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0C5537" w14:textId="62F36DA6" w:rsidR="00F573CA" w:rsidRPr="003E1088" w:rsidRDefault="00603FF4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6.3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requested for code of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conduct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have an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enhanced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point regarding social media usage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2618E5" w14:textId="506C1C8A" w:rsidR="00603FF4" w:rsidRPr="003E1088" w:rsidRDefault="00603FF4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6.3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was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highlighted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a breach of the code of conduct will incur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financial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penalty, the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agreed.</w:t>
      </w:r>
    </w:p>
    <w:p w14:paraId="58249A18" w14:textId="00FF70B1" w:rsidR="00F573CA" w:rsidRPr="005505F4" w:rsidRDefault="08CCDBD6" w:rsidP="00F573CA">
      <w:pPr>
        <w:rPr>
          <w:rFonts w:ascii="Arial" w:hAnsi="Arial" w:cs="Arial"/>
          <w:sz w:val="22"/>
          <w:szCs w:val="22"/>
        </w:rPr>
      </w:pPr>
      <w:r w:rsidRPr="0B0E30F7">
        <w:rPr>
          <w:rFonts w:ascii="Arial" w:hAnsi="Arial" w:cs="Arial"/>
          <w:sz w:val="22"/>
          <w:szCs w:val="22"/>
        </w:rPr>
        <w:t xml:space="preserve">6.4 The committee decided it was not necessary to have a separate </w:t>
      </w:r>
      <w:proofErr w:type="spellStart"/>
      <w:r w:rsidRPr="0B0E30F7">
        <w:rPr>
          <w:rFonts w:ascii="Arial" w:hAnsi="Arial" w:cs="Arial"/>
          <w:sz w:val="22"/>
          <w:szCs w:val="22"/>
        </w:rPr>
        <w:t>covid</w:t>
      </w:r>
      <w:proofErr w:type="spellEnd"/>
      <w:r w:rsidRPr="0B0E30F7">
        <w:rPr>
          <w:rFonts w:ascii="Arial" w:hAnsi="Arial" w:cs="Arial"/>
          <w:sz w:val="22"/>
          <w:szCs w:val="22"/>
        </w:rPr>
        <w:t xml:space="preserve"> code of conduct</w:t>
      </w:r>
    </w:p>
    <w:p w14:paraId="0311A122" w14:textId="77777777" w:rsidR="00F573CA" w:rsidRPr="003E1088" w:rsidRDefault="00F573CA" w:rsidP="00F573C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2CBD5" w14:textId="3FCE0774" w:rsidR="00C654F3" w:rsidRPr="003E1088" w:rsidRDefault="00C654F3" w:rsidP="00F573C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Use of building space </w:t>
      </w:r>
    </w:p>
    <w:p w14:paraId="5E00C208" w14:textId="4C862E25" w:rsidR="00603FF4" w:rsidRPr="003E1088" w:rsidRDefault="00933001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7.1 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DPCS 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working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proofErr w:type="gramEnd"/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ollege to better understand the needs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CSP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ollege space. </w:t>
      </w:r>
    </w:p>
    <w:p w14:paraId="7EAB9EB3" w14:textId="77777777" w:rsidR="00603FF4" w:rsidRPr="003E1088" w:rsidRDefault="00603FF4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93AAE3" w14:textId="1E4A0504" w:rsidR="00603FF4" w:rsidRPr="003E1088" w:rsidRDefault="006934EA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7.2 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ACTION for MG’s – to populate the list of rooms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within College their corresponding CSPs will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need</w:t>
      </w:r>
    </w:p>
    <w:p w14:paraId="62E5AA9E" w14:textId="3E91A9CA" w:rsidR="00603FF4" w:rsidRPr="003E1088" w:rsidRDefault="006934EA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7.3 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for </w:t>
      </w:r>
      <w:r w:rsidR="3B5F345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DP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 – add Great Hall in his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discussion with</w:t>
      </w:r>
      <w:r w:rsidR="00603FF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re CSP use of space.</w:t>
      </w:r>
    </w:p>
    <w:p w14:paraId="48DB382F" w14:textId="16DCF83D" w:rsidR="00603FF4" w:rsidRPr="003E1088" w:rsidRDefault="00603FF4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3922B" w14:textId="5E068157" w:rsidR="006934EA" w:rsidRPr="003E1088" w:rsidRDefault="006934EA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7.4 </w:t>
      </w:r>
      <w:r w:rsidR="0093300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</w:t>
      </w:r>
      <w:r w:rsidR="0093300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COVID-19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</w:t>
      </w:r>
      <w:r w:rsidR="0093300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distancing restrictions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measures</w:t>
      </w:r>
      <w:r w:rsidR="0093300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have to be completed for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every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</w:t>
      </w:r>
      <w:r w:rsidR="00933001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activity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Risk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(RA)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processing has been highly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prioritised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the Union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there has been some neglect of this in the past. The Committee was given a heads up to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 RA to be imperative for CSP activity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ahead and to expect a new way of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submitting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these. </w:t>
      </w:r>
    </w:p>
    <w:p w14:paraId="1983A76E" w14:textId="6ABAF4CF" w:rsidR="00933001" w:rsidRPr="003E1088" w:rsidRDefault="00933001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FCCF1" w14:textId="77777777" w:rsidR="00933001" w:rsidRPr="003E1088" w:rsidRDefault="00933001" w:rsidP="00603FF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D7BAB" w14:textId="50156557" w:rsidR="00F573CA" w:rsidRPr="003E1088" w:rsidRDefault="00F573CA" w:rsidP="00F573C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‘Give </w:t>
      </w:r>
      <w:r w:rsidR="72F0C907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go’ programme </w:t>
      </w:r>
    </w:p>
    <w:p w14:paraId="5CFDBE8C" w14:textId="0CB1B446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8.1 </w:t>
      </w:r>
      <w:r w:rsidR="00BA2F7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Give</w:t>
      </w:r>
      <w:r w:rsidR="464449B9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</w:t>
      </w:r>
      <w:r w:rsidR="00BA2F7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go programme </w:t>
      </w:r>
      <w:r w:rsidR="2B1B2A8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="00BA2F78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facilitated in person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 committee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agreed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‘give a go’ for 20/21 should be;</w:t>
      </w:r>
    </w:p>
    <w:p w14:paraId="019A028E" w14:textId="76BB4537" w:rsidR="00F177C4" w:rsidRPr="003E1088" w:rsidRDefault="00F177C4" w:rsidP="00F177C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Online</w:t>
      </w:r>
    </w:p>
    <w:p w14:paraId="2003EFC5" w14:textId="77777777" w:rsidR="00F177C4" w:rsidRPr="003E1088" w:rsidRDefault="00F177C4" w:rsidP="00F177C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face to face to only be done with low capacity</w:t>
      </w:r>
    </w:p>
    <w:p w14:paraId="2347747A" w14:textId="13E1A7EF" w:rsidR="00F177C4" w:rsidRPr="003E1088" w:rsidRDefault="00F177C4" w:rsidP="00F177C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</w:t>
      </w:r>
    </w:p>
    <w:p w14:paraId="5CC1E033" w14:textId="3A9CD6B3" w:rsidR="00F177C4" w:rsidRPr="003E1088" w:rsidRDefault="00F177C4" w:rsidP="00F177C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 commitment (no membership or subscription needed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D095EC7" w14:textId="654FC6F9" w:rsidR="00F177C4" w:rsidRPr="003E1088" w:rsidRDefault="00F177C4" w:rsidP="00F177C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Sport CSP </w:t>
      </w:r>
      <w:r w:rsidR="00503CDF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might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only be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online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social events</w:t>
      </w:r>
    </w:p>
    <w:p w14:paraId="20809594" w14:textId="77777777" w:rsidR="00F177C4" w:rsidRPr="003E1088" w:rsidRDefault="00F177C4" w:rsidP="00F177C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492640" w14:textId="16EFC3C0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 DPCS asked the committee which MG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wanted to take par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in </w:t>
      </w:r>
      <w:proofErr w:type="gramStart"/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years</w:t>
      </w:r>
      <w:proofErr w:type="gramEnd"/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‘give a go’ programme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Below are those who opted in;</w:t>
      </w:r>
    </w:p>
    <w:p w14:paraId="2EE0C355" w14:textId="1F4040A6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Recreation</w:t>
      </w:r>
    </w:p>
    <w:p w14:paraId="7EFCEE87" w14:textId="4A8F1F66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Community</w:t>
      </w:r>
    </w:p>
    <w:p w14:paraId="666839FF" w14:textId="7531C552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Arts &amp; </w:t>
      </w:r>
      <w:proofErr w:type="spellStart"/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</w:t>
      </w:r>
      <w:proofErr w:type="spellEnd"/>
    </w:p>
    <w:p w14:paraId="7B7BE5A3" w14:textId="681A9BF7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ICSM</w:t>
      </w:r>
      <w:r w:rsidR="2A47E57E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</w:p>
    <w:p w14:paraId="7B5B0F38" w14:textId="53E62E46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RSM</w:t>
      </w:r>
    </w:p>
    <w:p w14:paraId="408A2911" w14:textId="532955DC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ACC (pending decisions on sports hub)</w:t>
      </w:r>
    </w:p>
    <w:p w14:paraId="76CE8B6D" w14:textId="5727A9CD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CGCU</w:t>
      </w:r>
    </w:p>
    <w:p w14:paraId="7EA4F528" w14:textId="6B652E6E" w:rsidR="450BAB7D" w:rsidRDefault="450BAB7D" w:rsidP="0B0E30F7">
      <w:pPr>
        <w:rPr>
          <w:rFonts w:ascii="Arial" w:hAnsi="Arial" w:cs="Arial"/>
          <w:sz w:val="22"/>
          <w:szCs w:val="22"/>
        </w:rPr>
      </w:pPr>
      <w:r w:rsidRPr="0B0E30F7">
        <w:rPr>
          <w:rFonts w:ascii="Arial" w:hAnsi="Arial" w:cs="Arial"/>
          <w:sz w:val="22"/>
          <w:szCs w:val="22"/>
        </w:rPr>
        <w:t>-Sport</w:t>
      </w:r>
    </w:p>
    <w:p w14:paraId="4572D9E1" w14:textId="77777777" w:rsidR="00F177C4" w:rsidRPr="003E1088" w:rsidRDefault="00F177C4" w:rsidP="00BA2F78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E3A46A" w14:textId="621D557E" w:rsidR="00C654F3" w:rsidRPr="003E1088" w:rsidRDefault="00C654F3" w:rsidP="00C654F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AOB - CSPB – future format/invites</w:t>
      </w:r>
    </w:p>
    <w:p w14:paraId="1B349EF1" w14:textId="42782CCD" w:rsidR="00FF7C8D" w:rsidRPr="003E1088" w:rsidRDefault="00FF7C8D" w:rsidP="00F177C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9.1 committee agreed for CSPB to be held on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6pm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wherever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possible</w:t>
      </w:r>
    </w:p>
    <w:p w14:paraId="1A65AAED" w14:textId="63A2C098" w:rsidR="00F177C4" w:rsidRPr="003E1088" w:rsidRDefault="00FF7C8D" w:rsidP="00F177C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9.2 </w:t>
      </w:r>
      <w:r w:rsidR="00F177C4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Next CSPB to be in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mid-September</w:t>
      </w:r>
    </w:p>
    <w:p w14:paraId="75C38206" w14:textId="44F13CE4" w:rsidR="001D5335" w:rsidRPr="003E1088" w:rsidRDefault="001D5335" w:rsidP="00F177C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ACTION – Activities coordinator to put this in Committees Chairs diaries</w:t>
      </w:r>
    </w:p>
    <w:p w14:paraId="08831564" w14:textId="2B3D2435" w:rsidR="00FF7C8D" w:rsidRPr="003E1088" w:rsidRDefault="00FF7C8D" w:rsidP="00F177C4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9.3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potential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topics to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</w:t>
      </w:r>
      <w:r w:rsidR="001D5335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discussed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next CSPB will be which policies to rework th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rough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out the year as well all </w:t>
      </w:r>
      <w:r w:rsidR="002F613B"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decide</w:t>
      </w:r>
      <w:r w:rsidRPr="003E1088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all other future CSPB dates for 20/21 academic year.</w:t>
      </w:r>
    </w:p>
    <w:sectPr w:rsidR="00FF7C8D" w:rsidRPr="003E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F7D"/>
    <w:multiLevelType w:val="multilevel"/>
    <w:tmpl w:val="9EA841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C1C66"/>
    <w:multiLevelType w:val="hybridMultilevel"/>
    <w:tmpl w:val="63C87A60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73EA"/>
    <w:multiLevelType w:val="hybridMultilevel"/>
    <w:tmpl w:val="0AE0A05A"/>
    <w:lvl w:ilvl="0" w:tplc="CBC000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7F5"/>
    <w:multiLevelType w:val="multilevel"/>
    <w:tmpl w:val="139491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30583"/>
    <w:multiLevelType w:val="multilevel"/>
    <w:tmpl w:val="21CE2F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377A2"/>
    <w:multiLevelType w:val="multilevel"/>
    <w:tmpl w:val="8E2EDDF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A4779"/>
    <w:multiLevelType w:val="hybridMultilevel"/>
    <w:tmpl w:val="7D98AF76"/>
    <w:lvl w:ilvl="0" w:tplc="1D64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87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E5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520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D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A1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46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6F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68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77B7A"/>
    <w:multiLevelType w:val="hybridMultilevel"/>
    <w:tmpl w:val="A81A5B6C"/>
    <w:lvl w:ilvl="0" w:tplc="CA5A6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4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EA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29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2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86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6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7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7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871ED"/>
    <w:multiLevelType w:val="multilevel"/>
    <w:tmpl w:val="CDBA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012BC"/>
    <w:multiLevelType w:val="multilevel"/>
    <w:tmpl w:val="E9DC2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170E1"/>
    <w:multiLevelType w:val="hybridMultilevel"/>
    <w:tmpl w:val="FC222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B6BF2"/>
    <w:multiLevelType w:val="hybridMultilevel"/>
    <w:tmpl w:val="2714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E"/>
    <w:rsid w:val="00042B33"/>
    <w:rsid w:val="001D5335"/>
    <w:rsid w:val="002F613B"/>
    <w:rsid w:val="003A6C5A"/>
    <w:rsid w:val="003E1088"/>
    <w:rsid w:val="00503CDF"/>
    <w:rsid w:val="005505F4"/>
    <w:rsid w:val="005E6ADA"/>
    <w:rsid w:val="005F28F9"/>
    <w:rsid w:val="00603FF4"/>
    <w:rsid w:val="00673889"/>
    <w:rsid w:val="006934EA"/>
    <w:rsid w:val="00772ABB"/>
    <w:rsid w:val="007B182F"/>
    <w:rsid w:val="008551B4"/>
    <w:rsid w:val="00933001"/>
    <w:rsid w:val="00951F02"/>
    <w:rsid w:val="00A8787E"/>
    <w:rsid w:val="00B5168E"/>
    <w:rsid w:val="00BA2F78"/>
    <w:rsid w:val="00BB163F"/>
    <w:rsid w:val="00C573EC"/>
    <w:rsid w:val="00C654F3"/>
    <w:rsid w:val="00D04CBD"/>
    <w:rsid w:val="00D44F4E"/>
    <w:rsid w:val="00E649DF"/>
    <w:rsid w:val="00F177C4"/>
    <w:rsid w:val="00F573CA"/>
    <w:rsid w:val="00FE1C20"/>
    <w:rsid w:val="00FF7C8D"/>
    <w:rsid w:val="06EB23F1"/>
    <w:rsid w:val="08CCDBD6"/>
    <w:rsid w:val="0B0E30F7"/>
    <w:rsid w:val="25A939F1"/>
    <w:rsid w:val="26428734"/>
    <w:rsid w:val="266DDB7A"/>
    <w:rsid w:val="2A47E57E"/>
    <w:rsid w:val="2B1B2A8B"/>
    <w:rsid w:val="2EF21CCD"/>
    <w:rsid w:val="3668442F"/>
    <w:rsid w:val="38A35A52"/>
    <w:rsid w:val="39C25A9F"/>
    <w:rsid w:val="3B5F3451"/>
    <w:rsid w:val="3B738A80"/>
    <w:rsid w:val="41F1E05E"/>
    <w:rsid w:val="42DE89ED"/>
    <w:rsid w:val="44BE0C8A"/>
    <w:rsid w:val="450BAB7D"/>
    <w:rsid w:val="464449B9"/>
    <w:rsid w:val="46C28D65"/>
    <w:rsid w:val="5888026D"/>
    <w:rsid w:val="5B71EDFF"/>
    <w:rsid w:val="5C724D67"/>
    <w:rsid w:val="614C5586"/>
    <w:rsid w:val="63B8CA2C"/>
    <w:rsid w:val="684FE4F7"/>
    <w:rsid w:val="6E9E74A6"/>
    <w:rsid w:val="7128B4F2"/>
    <w:rsid w:val="7263D9D6"/>
    <w:rsid w:val="72F0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E02A6"/>
  <w15:chartTrackingRefBased/>
  <w15:docId w15:val="{85CB5519-1859-784A-BB80-3193D496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7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F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04C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C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3EC"/>
    <w:pPr>
      <w:ind w:left="720"/>
      <w:contextualSpacing/>
    </w:pPr>
  </w:style>
  <w:style w:type="character" w:customStyle="1" w:styleId="21sno">
    <w:name w:val="_21sno"/>
    <w:basedOn w:val="DefaultParagraphFont"/>
    <w:rsid w:val="0077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collegeunion.org/your-union/how-were-run/management-groups/19-20/Arts_%26_Entertainments_Clubs" TargetMode="External"/><Relationship Id="rId13" Type="http://schemas.openxmlformats.org/officeDocument/2006/relationships/hyperlink" Target="https://www.imperialcollegeunion.org/your-union/how-were-run/management-groups/19-20/City_%26_Guilds_Colle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collegeunion.org/your-union/how-were-run/management-groups/19-20/Social_Clubs" TargetMode="External"/><Relationship Id="rId17" Type="http://schemas.openxmlformats.org/officeDocument/2006/relationships/hyperlink" Target="https://www.imperialcollegeunion.org/your-union/how-were-run/management-groups/19-20/Royal_School_of_M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collegeunion.org/your-union/how-were-run/management-groups/19-20/Royal_College_of_Scie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collegeunion.org/your-union/how-were-run/management-groups/19-20/Recreational_Clu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collegeunion.org/your-union/how-were-run/management-groups/19-20/School_of_Medicine" TargetMode="External"/><Relationship Id="rId10" Type="http://schemas.openxmlformats.org/officeDocument/2006/relationships/hyperlink" Target="https://www.imperialcollegeunion.org/your-union/how-were-run/management-groups/19-20/Overseas_Club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imperialcollegeunion.org/your-union/how-were-run/management-groups/19-20/Athletic_Clubs" TargetMode="External"/><Relationship Id="rId14" Type="http://schemas.openxmlformats.org/officeDocument/2006/relationships/hyperlink" Target="https://www.imperialcollegeunion.org/your-union/how-were-run/management-groups/19-20/Graduate_Students_Assoc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A3F71-19BC-49B5-BDBC-A7CAFAF81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06523-39F9-4314-BB43-5024F361E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E658D-835D-4B2F-81FB-5B1B2E96B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Links>
    <vt:vector size="60" baseType="variant">
      <vt:variant>
        <vt:i4>4325439</vt:i4>
      </vt:variant>
      <vt:variant>
        <vt:i4>27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https://www.imperialcollegeunion.org/your-union/how-were-run/management-groups/19-20/Royal_School_of_Mines</vt:lpwstr>
      </vt:variant>
      <vt:variant>
        <vt:lpwstr/>
      </vt:variant>
      <vt:variant>
        <vt:i4>2424906</vt:i4>
      </vt:variant>
      <vt:variant>
        <vt:i4>24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https://www.imperialcollegeunion.org/your-union/how-were-run/management-groups/19-20/Royal_College_of_Science</vt:lpwstr>
      </vt:variant>
      <vt:variant>
        <vt:lpwstr/>
      </vt:variant>
      <vt:variant>
        <vt:i4>5308423</vt:i4>
      </vt:variant>
      <vt:variant>
        <vt:i4>21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https://www.imperialcollegeunion.org/your-union/how-were-run/management-groups/19-20/School_of_Medicine</vt:lpwstr>
      </vt:variant>
      <vt:variant>
        <vt:lpwstr/>
      </vt:variant>
      <vt:variant>
        <vt:i4>5898246</vt:i4>
      </vt:variant>
      <vt:variant>
        <vt:i4>18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https://www.imperialcollegeunion.org/your-union/how-were-run/management-groups/19-20/Graduate_Students_Association</vt:lpwstr>
      </vt:variant>
      <vt:variant>
        <vt:lpwstr/>
      </vt:variant>
      <vt:variant>
        <vt:i4>5767264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https://www.imperialcollegeunion.org/your-union/how-were-run/management-groups/19-20/City_%26_Guilds_College</vt:lpwstr>
      </vt:variant>
      <vt:variant>
        <vt:lpwstr/>
      </vt:variant>
      <vt:variant>
        <vt:i4>3670094</vt:i4>
      </vt:variant>
      <vt:variant>
        <vt:i4>12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https://www.imperialcollegeunion.org/your-union/how-were-run/management-groups/19-20/Social_Clubs</vt:lpwstr>
      </vt:variant>
      <vt:variant>
        <vt:lpwstr/>
      </vt:variant>
      <vt:variant>
        <vt:i4>4653113</vt:i4>
      </vt:variant>
      <vt:variant>
        <vt:i4>9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https://www.imperialcollegeunion.org/your-union/how-were-run/management-groups/19-20/Recreational_Clubs</vt:lpwstr>
      </vt:variant>
      <vt:variant>
        <vt:lpwstr/>
      </vt:variant>
      <vt:variant>
        <vt:i4>5308470</vt:i4>
      </vt:variant>
      <vt:variant>
        <vt:i4>6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https://www.imperialcollegeunion.org/your-union/how-were-run/management-groups/19-20/Overseas_Clubs</vt:lpwstr>
      </vt:variant>
      <vt:variant>
        <vt:lpwstr/>
      </vt:variant>
      <vt:variant>
        <vt:i4>4980779</vt:i4>
      </vt:variant>
      <vt:variant>
        <vt:i4>3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https://www.imperialcollegeunion.org/your-union/how-were-run/management-groups/19-20/Athletic_Clubs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https://www.imperialcollegeunion.org/your-union/how-were-run/management-groups/19-20/Arts_%26_Entertainments_Clubs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Ross Unwin - ICU Deputy President (Clubs and Societies)</cp:lastModifiedBy>
  <cp:revision>2</cp:revision>
  <dcterms:created xsi:type="dcterms:W3CDTF">2020-08-26T16:56:00Z</dcterms:created>
  <dcterms:modified xsi:type="dcterms:W3CDTF">2020-08-26T16:56:00Z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