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7241D64B" w:rsidP="21E8C537" w:rsidRDefault="3B3153FD" w14:paraId="0AD22A7D" w14:textId="215F3F44">
      <w:pPr>
        <w:jc w:val="center"/>
        <w:rPr>
          <w:rFonts w:ascii="Arial" w:hAnsi="Arial" w:eastAsia="Arial" w:cs="Arial"/>
          <w:lang w:val="en-GB"/>
        </w:rPr>
      </w:pPr>
      <w:r w:rsidRPr="0D5C5EFF" w:rsidR="21E8C537">
        <w:rPr>
          <w:rFonts w:ascii="Arial" w:hAnsi="Arial" w:eastAsia="Arial" w:cs="Arial"/>
          <w:lang w:val="en-GB"/>
        </w:rPr>
        <w:t xml:space="preserve">The second ordinary meeting of the Health and Safety Committee for the 2019/20 session, to be held </w:t>
      </w:r>
      <w:r w:rsidRPr="0D5C5EFF" w:rsidR="21E8C537">
        <w:rPr>
          <w:rFonts w:ascii="Arial" w:hAnsi="Arial" w:eastAsia="Arial" w:cs="Arial"/>
          <w:lang w:val="en-GB"/>
        </w:rPr>
        <w:t xml:space="preserve">on </w:t>
      </w:r>
      <w:r w:rsidRPr="0D5C5EFF" w:rsidR="21E8C537">
        <w:rPr>
          <w:rFonts w:ascii="Arial" w:hAnsi="Arial" w:eastAsia="Arial" w:cs="Arial"/>
          <w:lang w:val="en-GB"/>
        </w:rPr>
        <w:t>Monday</w:t>
      </w:r>
      <w:r w:rsidRPr="0D5C5EFF" w:rsidR="21E8C537">
        <w:rPr>
          <w:rFonts w:ascii="Arial" w:hAnsi="Arial" w:eastAsia="Arial" w:cs="Arial"/>
          <w:lang w:val="en-GB"/>
        </w:rPr>
        <w:t xml:space="preserve"> 17 February 2020</w:t>
      </w:r>
      <w:r w:rsidRPr="0D5C5EFF" w:rsidR="21E8C537">
        <w:rPr>
          <w:rFonts w:ascii="Arial" w:hAnsi="Arial" w:eastAsia="Arial" w:cs="Arial"/>
          <w:lang w:val="en-GB"/>
        </w:rPr>
        <w:t xml:space="preserve"> in Meeting Room 6, Beit Quad </w:t>
      </w:r>
      <w:r w:rsidRPr="0D5C5EFF" w:rsidR="21E8C537">
        <w:rPr>
          <w:rFonts w:ascii="Arial" w:hAnsi="Arial" w:eastAsia="Arial" w:cs="Arial"/>
          <w:lang w:val="en-GB"/>
        </w:rPr>
        <w:t xml:space="preserve">at </w:t>
      </w:r>
      <w:r w:rsidRPr="0D5C5EFF" w:rsidR="5566004C">
        <w:rPr>
          <w:rFonts w:ascii="Arial" w:hAnsi="Arial" w:eastAsia="Arial" w:cs="Arial"/>
          <w:lang w:val="en-GB"/>
        </w:rPr>
        <w:t>11</w:t>
      </w:r>
      <w:r w:rsidRPr="0D5C5EFF" w:rsidR="5566004C">
        <w:rPr>
          <w:rFonts w:ascii="Arial" w:hAnsi="Arial" w:eastAsia="Arial" w:cs="Arial"/>
          <w:lang w:val="en-GB"/>
        </w:rPr>
        <w:t>:30a</w:t>
      </w:r>
      <w:r w:rsidRPr="0D5C5EFF" w:rsidR="21E8C537">
        <w:rPr>
          <w:rFonts w:ascii="Arial" w:hAnsi="Arial" w:eastAsia="Arial" w:cs="Arial"/>
          <w:lang w:val="en-GB"/>
        </w:rPr>
        <w:t xml:space="preserve">m. </w:t>
      </w:r>
    </w:p>
    <w:p w:rsidR="7241D64B" w:rsidP="7241D64B" w:rsidRDefault="7241D64B" w14:paraId="1B925423" w14:textId="35F359FC">
      <w:pPr>
        <w:jc w:val="center"/>
        <w:rPr>
          <w:rFonts w:ascii="Arial" w:hAnsi="Arial" w:eastAsia="Arial" w:cs="Arial"/>
        </w:rPr>
      </w:pPr>
      <w:r w:rsidRPr="7241D64B">
        <w:rPr>
          <w:rFonts w:ascii="Arial" w:hAnsi="Arial" w:eastAsia="Arial" w:cs="Arial"/>
          <w:b/>
          <w:bCs/>
          <w:lang w:val="en-GB"/>
        </w:rPr>
        <w:t>Agenda</w:t>
      </w:r>
    </w:p>
    <w:tbl>
      <w:tblPr>
        <w:tblStyle w:val="TableGrid"/>
        <w:tblW w:w="9381" w:type="dxa"/>
        <w:tblLayout w:type="fixed"/>
        <w:tblLook w:val="06A0" w:firstRow="1" w:lastRow="0" w:firstColumn="1" w:lastColumn="0" w:noHBand="1" w:noVBand="1"/>
      </w:tblPr>
      <w:tblGrid>
        <w:gridCol w:w="2100"/>
        <w:gridCol w:w="2895"/>
        <w:gridCol w:w="2041"/>
        <w:gridCol w:w="2345"/>
      </w:tblGrid>
      <w:tr w:rsidR="7241D64B" w:rsidTr="4C868B95" w14:paraId="1AAFA112" w14:textId="77777777">
        <w:trPr>
          <w:trHeight w:val="858"/>
        </w:trPr>
        <w:tc>
          <w:tcPr>
            <w:tcW w:w="2100" w:type="dxa"/>
            <w:tcMar/>
          </w:tcPr>
          <w:p w:rsidR="7241D64B" w:rsidP="7241D64B" w:rsidRDefault="7241D64B" w14:paraId="1E3EC763" w14:textId="76E1ECAA">
            <w:pPr>
              <w:spacing w:after="160" w:line="259" w:lineRule="auto"/>
              <w:rPr>
                <w:rFonts w:ascii="Arial" w:hAnsi="Arial" w:eastAsia="Arial" w:cs="Arial"/>
                <w:b/>
                <w:bCs/>
              </w:rPr>
            </w:pPr>
            <w:r w:rsidRPr="7241D64B">
              <w:rPr>
                <w:rFonts w:ascii="Arial" w:hAnsi="Arial" w:eastAsia="Arial" w:cs="Arial"/>
                <w:b/>
                <w:bCs/>
                <w:lang w:val="en-GB"/>
              </w:rPr>
              <w:t xml:space="preserve">Item </w:t>
            </w:r>
          </w:p>
          <w:p w:rsidR="7241D64B" w:rsidP="7241D64B" w:rsidRDefault="7241D64B" w14:paraId="04E6A5D1" w14:textId="408DF77E">
            <w:pPr>
              <w:spacing w:after="160" w:line="259" w:lineRule="auto"/>
              <w:rPr>
                <w:rFonts w:ascii="Arial" w:hAnsi="Arial" w:eastAsia="Arial" w:cs="Arial"/>
                <w:b/>
                <w:bCs/>
              </w:rPr>
            </w:pPr>
          </w:p>
        </w:tc>
        <w:tc>
          <w:tcPr>
            <w:tcW w:w="2895" w:type="dxa"/>
            <w:tcMar/>
          </w:tcPr>
          <w:p w:rsidR="7241D64B" w:rsidP="7241D64B" w:rsidRDefault="7241D64B" w14:paraId="536077CA" w14:textId="49B5EDD5">
            <w:pPr>
              <w:spacing w:after="160" w:line="259" w:lineRule="auto"/>
              <w:rPr>
                <w:rFonts w:ascii="Arial" w:hAnsi="Arial" w:eastAsia="Arial" w:cs="Arial"/>
                <w:b/>
                <w:bCs/>
              </w:rPr>
            </w:pPr>
            <w:r w:rsidRPr="7241D64B">
              <w:rPr>
                <w:rFonts w:ascii="Arial" w:hAnsi="Arial" w:eastAsia="Arial" w:cs="Arial"/>
                <w:b/>
                <w:bCs/>
                <w:lang w:val="en-GB"/>
              </w:rPr>
              <w:t xml:space="preserve">Subject </w:t>
            </w:r>
          </w:p>
        </w:tc>
        <w:tc>
          <w:tcPr>
            <w:tcW w:w="2041" w:type="dxa"/>
            <w:tcMar/>
          </w:tcPr>
          <w:p w:rsidR="7241D64B" w:rsidP="7241D64B" w:rsidRDefault="7241D64B" w14:paraId="14F95A53" w14:textId="0C888C5A">
            <w:pPr>
              <w:spacing w:after="160" w:line="259" w:lineRule="auto"/>
              <w:rPr>
                <w:rFonts w:ascii="Arial" w:hAnsi="Arial" w:eastAsia="Arial" w:cs="Arial"/>
                <w:b/>
                <w:bCs/>
              </w:rPr>
            </w:pPr>
            <w:r w:rsidRPr="7241D64B">
              <w:rPr>
                <w:rFonts w:ascii="Arial" w:hAnsi="Arial" w:eastAsia="Arial" w:cs="Arial"/>
                <w:b/>
                <w:bCs/>
                <w:lang w:val="en-GB"/>
              </w:rPr>
              <w:t xml:space="preserve">Lead </w:t>
            </w:r>
          </w:p>
        </w:tc>
        <w:tc>
          <w:tcPr>
            <w:tcW w:w="2345" w:type="dxa"/>
            <w:tcMar/>
          </w:tcPr>
          <w:p w:rsidR="7241D64B" w:rsidP="7241D64B" w:rsidRDefault="7241D64B" w14:paraId="26307EE9" w14:textId="40175ABB">
            <w:pPr>
              <w:spacing w:after="160" w:line="259" w:lineRule="auto"/>
              <w:rPr>
                <w:rFonts w:ascii="Arial" w:hAnsi="Arial" w:eastAsia="Arial" w:cs="Arial"/>
                <w:b/>
                <w:bCs/>
              </w:rPr>
            </w:pPr>
            <w:r w:rsidRPr="7241D64B">
              <w:rPr>
                <w:rFonts w:ascii="Arial" w:hAnsi="Arial" w:eastAsia="Arial" w:cs="Arial"/>
                <w:b/>
                <w:bCs/>
                <w:lang w:val="en-GB"/>
              </w:rPr>
              <w:t xml:space="preserve">Timings </w:t>
            </w:r>
          </w:p>
        </w:tc>
      </w:tr>
      <w:tr w:rsidR="00734663" w:rsidTr="4C868B95" w14:paraId="7145324E" w14:textId="77777777">
        <w:trPr>
          <w:trHeight w:val="245"/>
        </w:trPr>
        <w:tc>
          <w:tcPr>
            <w:tcW w:w="9381" w:type="dxa"/>
            <w:gridSpan w:val="4"/>
            <w:tcMar/>
          </w:tcPr>
          <w:p w:rsidRPr="00734663" w:rsidR="00734663" w:rsidP="7241D64B" w:rsidRDefault="00734663" w14:paraId="31ADBD55" w14:textId="245E95D2">
            <w:pPr>
              <w:rPr>
                <w:rFonts w:ascii="Arial" w:hAnsi="Arial" w:eastAsia="Arial" w:cs="Arial"/>
                <w:b/>
                <w:bCs/>
                <w:lang w:val="en-GB"/>
              </w:rPr>
            </w:pPr>
            <w:r w:rsidRPr="00734663">
              <w:rPr>
                <w:rFonts w:ascii="Arial" w:hAnsi="Arial" w:eastAsia="Arial" w:cs="Arial"/>
                <w:b/>
                <w:lang w:val="en-GB"/>
              </w:rPr>
              <w:t>Formal Business</w:t>
            </w:r>
          </w:p>
        </w:tc>
      </w:tr>
      <w:tr w:rsidR="7241D64B" w:rsidTr="4C868B95" w14:paraId="7A93FFD2" w14:textId="77777777">
        <w:trPr>
          <w:trHeight w:val="954"/>
        </w:trPr>
        <w:tc>
          <w:tcPr>
            <w:tcW w:w="2100" w:type="dxa"/>
            <w:tcMar/>
          </w:tcPr>
          <w:p w:rsidR="7241D64B" w:rsidP="00734663" w:rsidRDefault="27B708E4" w14:paraId="48C7C802" w14:textId="69420249">
            <w:pPr>
              <w:spacing w:after="160" w:line="259" w:lineRule="auto"/>
              <w:rPr>
                <w:rFonts w:ascii="Arial" w:hAnsi="Arial" w:eastAsia="Arial" w:cs="Arial"/>
                <w:b/>
                <w:bCs/>
              </w:rPr>
            </w:pPr>
            <w:r w:rsidRPr="27B708E4">
              <w:rPr>
                <w:rFonts w:ascii="Arial" w:hAnsi="Arial" w:eastAsia="Arial" w:cs="Arial"/>
                <w:lang w:val="en-GB"/>
              </w:rPr>
              <w:t xml:space="preserve">1. </w:t>
            </w:r>
          </w:p>
        </w:tc>
        <w:tc>
          <w:tcPr>
            <w:tcW w:w="2895" w:type="dxa"/>
            <w:tcMar/>
          </w:tcPr>
          <w:p w:rsidR="7241D64B" w:rsidP="378E41CC" w:rsidRDefault="7241D64B" w14:paraId="4DA3DE2D" w14:textId="6919057D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378E41CC" w:rsidR="378E41CC">
              <w:rPr>
                <w:rFonts w:ascii="Arial" w:hAnsi="Arial" w:eastAsia="Arial" w:cs="Arial"/>
                <w:lang w:val="en-GB"/>
              </w:rPr>
              <w:t xml:space="preserve">Welcome and Chair’s Business </w:t>
            </w:r>
          </w:p>
        </w:tc>
        <w:tc>
          <w:tcPr>
            <w:tcW w:w="2041" w:type="dxa"/>
            <w:tcMar/>
          </w:tcPr>
          <w:p w:rsidR="7241D64B" w:rsidP="378E41CC" w:rsidRDefault="7241D64B" w14:paraId="0E5D3303" w14:textId="1B78BE91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378E41CC" w:rsidR="378E41CC">
              <w:rPr>
                <w:rFonts w:ascii="Arial" w:hAnsi="Arial" w:eastAsia="Arial" w:cs="Arial"/>
                <w:lang w:val="en-GB"/>
              </w:rPr>
              <w:t xml:space="preserve">Health and Safety Chair </w:t>
            </w:r>
          </w:p>
        </w:tc>
        <w:tc>
          <w:tcPr>
            <w:tcW w:w="2345" w:type="dxa"/>
            <w:tcMar/>
          </w:tcPr>
          <w:p w:rsidR="7241D64B" w:rsidP="0D5C5EFF" w:rsidRDefault="00ED25C9" w14:paraId="15F4ABEA" w14:textId="2885B2E0">
            <w:pPr>
              <w:spacing w:after="160" w:line="259" w:lineRule="auto"/>
              <w:rPr>
                <w:rFonts w:ascii="Arial" w:hAnsi="Arial" w:eastAsia="Arial" w:cs="Arial"/>
                <w:lang w:val="en-GB"/>
              </w:rPr>
            </w:pPr>
            <w:r w:rsidRPr="0D5C5EFF" w:rsidR="7D4961D0">
              <w:rPr>
                <w:rFonts w:ascii="Arial" w:hAnsi="Arial" w:eastAsia="Arial" w:cs="Arial"/>
                <w:lang w:val="en-GB"/>
              </w:rPr>
              <w:t>11:30am</w:t>
            </w:r>
          </w:p>
        </w:tc>
      </w:tr>
      <w:tr w:rsidR="7241D64B" w:rsidTr="4C868B95" w14:paraId="68AD93E0" w14:textId="77777777">
        <w:trPr>
          <w:trHeight w:val="786"/>
        </w:trPr>
        <w:tc>
          <w:tcPr>
            <w:tcW w:w="2100" w:type="dxa"/>
            <w:tcMar/>
          </w:tcPr>
          <w:p w:rsidR="7241D64B" w:rsidP="27B708E4" w:rsidRDefault="27B708E4" w14:paraId="4D764ABD" w14:textId="159F4A9E">
            <w:pPr>
              <w:spacing w:after="160" w:line="259" w:lineRule="auto"/>
              <w:rPr>
                <w:rFonts w:ascii="Arial" w:hAnsi="Arial" w:eastAsia="Arial" w:cs="Arial"/>
                <w:b/>
                <w:bCs/>
              </w:rPr>
            </w:pPr>
            <w:r w:rsidRPr="27B708E4">
              <w:rPr>
                <w:rFonts w:ascii="Arial" w:hAnsi="Arial" w:eastAsia="Arial" w:cs="Arial"/>
                <w:lang w:val="en-GB"/>
              </w:rPr>
              <w:t>2.</w:t>
            </w:r>
          </w:p>
        </w:tc>
        <w:tc>
          <w:tcPr>
            <w:tcW w:w="2895" w:type="dxa"/>
            <w:tcMar/>
          </w:tcPr>
          <w:p w:rsidR="7241D64B" w:rsidP="27B708E4" w:rsidRDefault="27B708E4" w14:paraId="18F1D69F" w14:textId="213D4F51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27B708E4">
              <w:rPr>
                <w:rFonts w:ascii="Arial" w:hAnsi="Arial" w:eastAsia="Arial" w:cs="Arial"/>
                <w:lang w:val="en-GB"/>
              </w:rPr>
              <w:t xml:space="preserve">Declaration of Conflict of Interest </w:t>
            </w:r>
          </w:p>
        </w:tc>
        <w:tc>
          <w:tcPr>
            <w:tcW w:w="2041" w:type="dxa"/>
            <w:tcMar/>
          </w:tcPr>
          <w:p w:rsidR="7241D64B" w:rsidP="27B708E4" w:rsidRDefault="27B708E4" w14:paraId="136653D7" w14:textId="2D4742D1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27B708E4">
              <w:rPr>
                <w:rFonts w:ascii="Arial" w:hAnsi="Arial" w:eastAsia="Arial" w:cs="Arial"/>
                <w:lang w:val="en-GB"/>
              </w:rPr>
              <w:t xml:space="preserve">Health and Safety Chair </w:t>
            </w:r>
          </w:p>
        </w:tc>
        <w:tc>
          <w:tcPr>
            <w:tcW w:w="2345" w:type="dxa"/>
            <w:tcMar/>
          </w:tcPr>
          <w:p w:rsidR="7241D64B" w:rsidP="27B708E4" w:rsidRDefault="7241D64B" w14:paraId="2D877E8B" w14:textId="1C20B9F0">
            <w:pPr>
              <w:spacing w:after="160" w:line="259" w:lineRule="auto"/>
              <w:rPr>
                <w:rFonts w:ascii="Arial" w:hAnsi="Arial" w:eastAsia="Arial" w:cs="Arial"/>
              </w:rPr>
            </w:pPr>
          </w:p>
        </w:tc>
      </w:tr>
      <w:tr w:rsidR="7241D64B" w:rsidTr="4C868B95" w14:paraId="56317E8F" w14:textId="77777777">
        <w:trPr>
          <w:trHeight w:val="712"/>
        </w:trPr>
        <w:tc>
          <w:tcPr>
            <w:tcW w:w="2100" w:type="dxa"/>
            <w:tcMar/>
          </w:tcPr>
          <w:p w:rsidR="7241D64B" w:rsidP="27B708E4" w:rsidRDefault="27B708E4" w14:paraId="1B29E460" w14:textId="487CB9E0">
            <w:pPr>
              <w:spacing w:after="160" w:line="259" w:lineRule="auto"/>
              <w:rPr>
                <w:rFonts w:ascii="Arial" w:hAnsi="Arial" w:eastAsia="Arial" w:cs="Arial"/>
                <w:b/>
                <w:bCs/>
              </w:rPr>
            </w:pPr>
            <w:r w:rsidRPr="27B708E4">
              <w:rPr>
                <w:rFonts w:ascii="Arial" w:hAnsi="Arial" w:eastAsia="Arial" w:cs="Arial"/>
                <w:lang w:val="en-GB"/>
              </w:rPr>
              <w:t>3.</w:t>
            </w:r>
          </w:p>
        </w:tc>
        <w:tc>
          <w:tcPr>
            <w:tcW w:w="2895" w:type="dxa"/>
            <w:tcMar/>
          </w:tcPr>
          <w:p w:rsidR="7241D64B" w:rsidP="27B708E4" w:rsidRDefault="27B708E4" w14:paraId="626289EE" w14:textId="60E6C9A8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27B708E4">
              <w:rPr>
                <w:rFonts w:ascii="Arial" w:hAnsi="Arial" w:eastAsia="Arial" w:cs="Arial"/>
                <w:lang w:val="en-GB"/>
              </w:rPr>
              <w:t xml:space="preserve">Apologies </w:t>
            </w:r>
          </w:p>
        </w:tc>
        <w:tc>
          <w:tcPr>
            <w:tcW w:w="2041" w:type="dxa"/>
            <w:tcMar/>
          </w:tcPr>
          <w:p w:rsidR="7241D64B" w:rsidP="27B708E4" w:rsidRDefault="27B708E4" w14:paraId="74882912" w14:textId="47169D7C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27B708E4">
              <w:rPr>
                <w:rFonts w:ascii="Arial" w:hAnsi="Arial" w:eastAsia="Arial" w:cs="Arial"/>
                <w:lang w:val="en-GB"/>
              </w:rPr>
              <w:t xml:space="preserve">Health and Safety Chair </w:t>
            </w:r>
          </w:p>
        </w:tc>
        <w:tc>
          <w:tcPr>
            <w:tcW w:w="2345" w:type="dxa"/>
            <w:tcMar/>
          </w:tcPr>
          <w:p w:rsidR="7241D64B" w:rsidP="27B708E4" w:rsidRDefault="7241D64B" w14:paraId="5B3707E1" w14:textId="0DE4FE82">
            <w:pPr>
              <w:spacing w:after="160" w:line="259" w:lineRule="auto"/>
              <w:rPr>
                <w:rFonts w:ascii="Arial" w:hAnsi="Arial" w:eastAsia="Arial" w:cs="Arial"/>
              </w:rPr>
            </w:pPr>
          </w:p>
        </w:tc>
      </w:tr>
      <w:tr w:rsidR="7241D64B" w:rsidTr="4C868B95" w14:paraId="5DFB222B" w14:textId="77777777">
        <w:trPr>
          <w:trHeight w:val="703"/>
        </w:trPr>
        <w:tc>
          <w:tcPr>
            <w:tcW w:w="2100" w:type="dxa"/>
            <w:tcMar/>
          </w:tcPr>
          <w:p w:rsidR="7241D64B" w:rsidP="27B708E4" w:rsidRDefault="27B708E4" w14:paraId="5C5CA649" w14:textId="7856C23F">
            <w:pPr>
              <w:spacing w:after="160" w:line="259" w:lineRule="auto"/>
              <w:rPr>
                <w:rFonts w:ascii="Arial" w:hAnsi="Arial" w:eastAsia="Arial" w:cs="Arial"/>
                <w:b/>
                <w:bCs/>
              </w:rPr>
            </w:pPr>
            <w:r w:rsidRPr="27B708E4">
              <w:rPr>
                <w:rFonts w:ascii="Arial" w:hAnsi="Arial" w:eastAsia="Arial" w:cs="Arial"/>
                <w:lang w:val="en-GB"/>
              </w:rPr>
              <w:t>4.</w:t>
            </w:r>
          </w:p>
        </w:tc>
        <w:tc>
          <w:tcPr>
            <w:tcW w:w="2895" w:type="dxa"/>
            <w:tcMar/>
          </w:tcPr>
          <w:p w:rsidR="7241D64B" w:rsidP="378E41CC" w:rsidRDefault="0F09B565" w14:paraId="54E32934" w14:textId="76498FBF">
            <w:pPr>
              <w:pStyle w:val="ListParagraph"/>
              <w:spacing w:after="160" w:line="259" w:lineRule="auto"/>
              <w:ind w:left="0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lang w:val="en-GB"/>
              </w:rPr>
            </w:pPr>
            <w:r w:rsidRPr="378E41CC" w:rsidR="378E41CC">
              <w:rPr>
                <w:rFonts w:ascii="Arial" w:hAnsi="Arial" w:eastAsia="Arial" w:cs="Arial"/>
                <w:color w:val="000000" w:themeColor="text1" w:themeTint="FF" w:themeShade="FF"/>
                <w:lang w:val="en-GB"/>
              </w:rPr>
              <w:t xml:space="preserve">Consider minutes from </w:t>
            </w:r>
          </w:p>
          <w:p w:rsidR="7241D64B" w:rsidP="378E41CC" w:rsidRDefault="0F09B565" w14:paraId="0795508B" w14:textId="7D43E233">
            <w:pPr>
              <w:pStyle w:val="ListParagraph"/>
              <w:spacing w:after="160" w:line="259" w:lineRule="auto"/>
              <w:ind w:left="0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lang w:val="en-GB"/>
              </w:rPr>
            </w:pPr>
            <w:r w:rsidRPr="378E41CC" w:rsidR="378E41CC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lang w:val="en-GB"/>
              </w:rPr>
              <w:t xml:space="preserve">6 November </w:t>
            </w:r>
          </w:p>
        </w:tc>
        <w:tc>
          <w:tcPr>
            <w:tcW w:w="2041" w:type="dxa"/>
            <w:tcMar/>
          </w:tcPr>
          <w:p w:rsidR="7241D64B" w:rsidP="27B708E4" w:rsidRDefault="27B708E4" w14:paraId="4B04BAA7" w14:textId="66EC8A3D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4FAFC260" w:rsidR="27B708E4">
              <w:rPr>
                <w:rFonts w:ascii="Arial" w:hAnsi="Arial" w:eastAsia="Arial" w:cs="Arial"/>
                <w:lang w:val="en-GB"/>
              </w:rPr>
              <w:t>Health and Safety Chair</w:t>
            </w:r>
          </w:p>
        </w:tc>
        <w:tc>
          <w:tcPr>
            <w:tcW w:w="2345" w:type="dxa"/>
            <w:tcMar/>
          </w:tcPr>
          <w:p w:rsidR="7241D64B" w:rsidP="27B708E4" w:rsidRDefault="7241D64B" w14:paraId="74F3D8EA" w14:textId="2063A321">
            <w:pPr>
              <w:spacing w:after="160" w:line="259" w:lineRule="auto"/>
              <w:rPr>
                <w:rFonts w:ascii="Arial" w:hAnsi="Arial" w:eastAsia="Arial" w:cs="Arial"/>
              </w:rPr>
            </w:pPr>
          </w:p>
        </w:tc>
        <w:bookmarkStart w:name="_GoBack" w:id="0"/>
        <w:bookmarkEnd w:id="0"/>
      </w:tr>
      <w:tr w:rsidR="7241D64B" w:rsidTr="4C868B95" w14:paraId="00E6569D" w14:textId="77777777">
        <w:trPr>
          <w:trHeight w:val="537"/>
        </w:trPr>
        <w:tc>
          <w:tcPr>
            <w:tcW w:w="2100" w:type="dxa"/>
            <w:tcMar/>
          </w:tcPr>
          <w:p w:rsidR="7241D64B" w:rsidP="27B708E4" w:rsidRDefault="27B708E4" w14:paraId="6C2EC437" w14:textId="0584217B">
            <w:pPr>
              <w:spacing w:after="160" w:line="259" w:lineRule="auto"/>
              <w:rPr>
                <w:rFonts w:ascii="Arial" w:hAnsi="Arial" w:eastAsia="Arial" w:cs="Arial"/>
                <w:b/>
                <w:bCs/>
              </w:rPr>
            </w:pPr>
            <w:r w:rsidRPr="27B708E4">
              <w:rPr>
                <w:rFonts w:ascii="Arial" w:hAnsi="Arial" w:eastAsia="Arial" w:cs="Arial"/>
                <w:lang w:val="en-GB"/>
              </w:rPr>
              <w:t xml:space="preserve">5. </w:t>
            </w:r>
          </w:p>
        </w:tc>
        <w:tc>
          <w:tcPr>
            <w:tcW w:w="2895" w:type="dxa"/>
            <w:tcMar/>
          </w:tcPr>
          <w:p w:rsidR="7241D64B" w:rsidP="378E41CC" w:rsidRDefault="40D5883F" w14:paraId="38B07A22" w14:textId="064B2E0B">
            <w:pPr>
              <w:spacing w:after="160" w:line="259" w:lineRule="auto"/>
              <w:rPr>
                <w:rFonts w:ascii="Arial" w:hAnsi="Arial" w:eastAsia="Arial" w:cs="Arial"/>
                <w:color w:val="000000" w:themeColor="text1" w:themeTint="FF" w:themeShade="FF"/>
                <w:lang w:val="en-GB"/>
              </w:rPr>
            </w:pPr>
            <w:r w:rsidRPr="378E41CC" w:rsidR="378E41CC">
              <w:rPr>
                <w:rFonts w:ascii="Arial" w:hAnsi="Arial" w:eastAsia="Arial" w:cs="Arial"/>
                <w:color w:val="000000" w:themeColor="text1" w:themeTint="FF" w:themeShade="FF"/>
                <w:lang w:val="en-GB"/>
              </w:rPr>
              <w:t xml:space="preserve">Action Tracker </w:t>
            </w:r>
            <w:r w:rsidRPr="378E41CC" w:rsidR="378E41CC">
              <w:rPr>
                <w:rFonts w:ascii="Arial" w:hAnsi="Arial" w:eastAsia="Arial" w:cs="Arial"/>
                <w:color w:val="000000" w:themeColor="text1" w:themeTint="FF" w:themeShade="FF"/>
                <w:lang w:val="en-GB"/>
              </w:rPr>
              <w:t>&amp; Forward Agenda</w:t>
            </w:r>
          </w:p>
        </w:tc>
        <w:tc>
          <w:tcPr>
            <w:tcW w:w="2041" w:type="dxa"/>
            <w:tcMar/>
          </w:tcPr>
          <w:p w:rsidR="7241D64B" w:rsidP="27B708E4" w:rsidRDefault="27B708E4" w14:paraId="4A35A934" w14:textId="7B6376E1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27B708E4">
              <w:rPr>
                <w:rFonts w:ascii="Arial" w:hAnsi="Arial" w:eastAsia="Arial" w:cs="Arial"/>
                <w:lang w:val="en-GB"/>
              </w:rPr>
              <w:t xml:space="preserve">Health and Safety Chair </w:t>
            </w:r>
          </w:p>
        </w:tc>
        <w:tc>
          <w:tcPr>
            <w:tcW w:w="2345" w:type="dxa"/>
            <w:tcMar/>
          </w:tcPr>
          <w:p w:rsidR="7241D64B" w:rsidP="27B708E4" w:rsidRDefault="7241D64B" w14:paraId="276F4479" w14:textId="0C947855">
            <w:pPr>
              <w:spacing w:after="160" w:line="259" w:lineRule="auto"/>
              <w:rPr>
                <w:rFonts w:ascii="Arial" w:hAnsi="Arial" w:eastAsia="Arial" w:cs="Arial"/>
              </w:rPr>
            </w:pPr>
          </w:p>
        </w:tc>
      </w:tr>
      <w:tr w:rsidR="7241D64B" w:rsidTr="4C868B95" w14:paraId="7FCD5A23" w14:textId="77777777">
        <w:trPr>
          <w:trHeight w:val="274"/>
        </w:trPr>
        <w:tc>
          <w:tcPr>
            <w:tcW w:w="2100" w:type="dxa"/>
            <w:tcMar/>
          </w:tcPr>
          <w:p w:rsidR="7241D64B" w:rsidP="27B708E4" w:rsidRDefault="27B708E4" w14:paraId="6268D10B" w14:textId="5778C9D8">
            <w:pPr>
              <w:spacing w:line="259" w:lineRule="auto"/>
              <w:rPr>
                <w:rFonts w:ascii="Arial" w:hAnsi="Arial" w:eastAsia="Arial" w:cs="Arial"/>
                <w:lang w:val="en-GB"/>
              </w:rPr>
            </w:pPr>
            <w:r w:rsidRPr="27B708E4">
              <w:rPr>
                <w:rFonts w:ascii="Arial" w:hAnsi="Arial" w:eastAsia="Arial" w:cs="Arial"/>
                <w:b/>
                <w:bCs/>
                <w:lang w:val="en-GB"/>
              </w:rPr>
              <w:t>Matters to discuss</w:t>
            </w:r>
          </w:p>
        </w:tc>
        <w:tc>
          <w:tcPr>
            <w:tcW w:w="2895" w:type="dxa"/>
            <w:tcMar/>
          </w:tcPr>
          <w:p w:rsidR="7241D64B" w:rsidP="27B708E4" w:rsidRDefault="7241D64B" w14:paraId="422A6E39" w14:textId="70680B93">
            <w:pPr>
              <w:spacing w:line="259" w:lineRule="auto"/>
              <w:rPr>
                <w:rFonts w:ascii="Arial" w:hAnsi="Arial" w:eastAsia="Arial" w:cs="Arial"/>
                <w:color w:val="000000" w:themeColor="text1"/>
                <w:lang w:val="en-GB"/>
              </w:rPr>
            </w:pPr>
          </w:p>
        </w:tc>
        <w:tc>
          <w:tcPr>
            <w:tcW w:w="2041" w:type="dxa"/>
            <w:tcMar/>
          </w:tcPr>
          <w:p w:rsidR="7241D64B" w:rsidP="27B708E4" w:rsidRDefault="7241D64B" w14:paraId="0CB63E39" w14:textId="1AFEB3BA">
            <w:pPr>
              <w:spacing w:line="259" w:lineRule="auto"/>
              <w:rPr>
                <w:rFonts w:ascii="Arial" w:hAnsi="Arial" w:eastAsia="Arial" w:cs="Arial"/>
                <w:lang w:val="en-GB"/>
              </w:rPr>
            </w:pPr>
          </w:p>
        </w:tc>
        <w:tc>
          <w:tcPr>
            <w:tcW w:w="2345" w:type="dxa"/>
            <w:tcMar/>
          </w:tcPr>
          <w:p w:rsidR="7241D64B" w:rsidP="27B708E4" w:rsidRDefault="7241D64B" w14:paraId="3D8ACD6D" w14:textId="66E5F6D4">
            <w:pPr>
              <w:spacing w:line="259" w:lineRule="auto"/>
              <w:rPr>
                <w:rFonts w:ascii="Arial" w:hAnsi="Arial" w:eastAsia="Arial" w:cs="Arial"/>
              </w:rPr>
            </w:pPr>
          </w:p>
        </w:tc>
      </w:tr>
      <w:tr w:rsidR="003869D6" w:rsidTr="4C868B95" w14:paraId="6F2220B1" w14:textId="77777777">
        <w:trPr>
          <w:trHeight w:val="500"/>
        </w:trPr>
        <w:tc>
          <w:tcPr>
            <w:tcW w:w="2100" w:type="dxa"/>
            <w:tcMar/>
          </w:tcPr>
          <w:p w:rsidR="003869D6" w:rsidP="208E2AA8" w:rsidRDefault="00734663" w14:paraId="7953D5EA" w14:textId="33D233CE">
            <w:pPr>
              <w:rPr>
                <w:rFonts w:ascii="Arial" w:hAnsi="Arial" w:eastAsia="Arial" w:cs="Arial"/>
                <w:lang w:val="en-GB"/>
              </w:rPr>
            </w:pPr>
            <w:r>
              <w:rPr>
                <w:rFonts w:ascii="Arial" w:hAnsi="Arial" w:eastAsia="Arial" w:cs="Arial"/>
                <w:lang w:val="en-GB"/>
              </w:rPr>
              <w:t>6.</w:t>
            </w:r>
          </w:p>
        </w:tc>
        <w:tc>
          <w:tcPr>
            <w:tcW w:w="2895" w:type="dxa"/>
            <w:tcMar/>
          </w:tcPr>
          <w:p w:rsidRPr="090FB95F" w:rsidR="003869D6" w:rsidP="378E41CC" w:rsidRDefault="003869D6" w14:paraId="025E4B90" w14:textId="305D534A">
            <w:pPr>
              <w:rPr>
                <w:rFonts w:ascii="Arial" w:hAnsi="Arial" w:eastAsia="Arial" w:cs="Arial"/>
              </w:rPr>
            </w:pPr>
            <w:r w:rsidRPr="621FAE0A" w:rsidR="378E41CC">
              <w:rPr>
                <w:rFonts w:ascii="Arial" w:hAnsi="Arial" w:eastAsia="Arial" w:cs="Arial"/>
              </w:rPr>
              <w:t>Update on Audit</w:t>
            </w:r>
            <w:r w:rsidRPr="621FAE0A" w:rsidR="199EA448">
              <w:rPr>
                <w:rFonts w:ascii="Arial" w:hAnsi="Arial" w:eastAsia="Arial" w:cs="Arial"/>
              </w:rPr>
              <w:t xml:space="preserve"> / Inspection</w:t>
            </w:r>
            <w:r w:rsidRPr="621FAE0A" w:rsidR="378E41CC">
              <w:rPr>
                <w:rFonts w:ascii="Arial" w:hAnsi="Arial" w:eastAsia="Arial" w:cs="Arial"/>
              </w:rPr>
              <w:t xml:space="preserve"> Reports:</w:t>
            </w:r>
          </w:p>
          <w:p w:rsidRPr="090FB95F" w:rsidR="003869D6" w:rsidP="378E41CC" w:rsidRDefault="003869D6" w14:paraId="5C41AB32" w14:textId="5FEBA3B4">
            <w:pPr>
              <w:pStyle w:val="Normal"/>
              <w:rPr>
                <w:rFonts w:ascii="Arial" w:hAnsi="Arial" w:eastAsia="Arial" w:cs="Arial"/>
              </w:rPr>
            </w:pPr>
          </w:p>
          <w:p w:rsidRPr="090FB95F" w:rsidR="003869D6" w:rsidP="378E41CC" w:rsidRDefault="003869D6" w14:paraId="61F9B49D" w14:textId="07CFE60A">
            <w:pPr>
              <w:pStyle w:val="Normal"/>
              <w:rPr>
                <w:rFonts w:ascii="Arial" w:hAnsi="Arial" w:eastAsia="Arial" w:cs="Arial"/>
              </w:rPr>
            </w:pPr>
            <w:r w:rsidRPr="378E41CC" w:rsidR="378E41CC">
              <w:rPr>
                <w:rFonts w:ascii="Arial" w:hAnsi="Arial" w:eastAsia="Arial" w:cs="Arial"/>
              </w:rPr>
              <w:t>I) Fire Risk Assessment</w:t>
            </w:r>
          </w:p>
          <w:p w:rsidRPr="090FB95F" w:rsidR="003869D6" w:rsidP="378E41CC" w:rsidRDefault="003869D6" w14:paraId="1A1910D7" w14:textId="65B4F33B">
            <w:pPr>
              <w:pStyle w:val="Normal"/>
              <w:rPr>
                <w:rFonts w:ascii="Arial" w:hAnsi="Arial" w:eastAsia="Arial" w:cs="Arial"/>
              </w:rPr>
            </w:pPr>
            <w:r w:rsidRPr="621FAE0A" w:rsidR="332B073F">
              <w:rPr>
                <w:rFonts w:ascii="Arial" w:hAnsi="Arial" w:eastAsia="Arial" w:cs="Arial"/>
              </w:rPr>
              <w:t>II</w:t>
            </w:r>
            <w:r w:rsidRPr="621FAE0A" w:rsidR="378E41CC">
              <w:rPr>
                <w:rFonts w:ascii="Arial" w:hAnsi="Arial" w:eastAsia="Arial" w:cs="Arial"/>
              </w:rPr>
              <w:t>) BCC Site Survey</w:t>
            </w:r>
          </w:p>
          <w:p w:rsidRPr="090FB95F" w:rsidR="003869D6" w:rsidP="378E41CC" w:rsidRDefault="003869D6" w14:paraId="6A2B15F3" w14:textId="76E1BED7">
            <w:pPr>
              <w:pStyle w:val="Normal"/>
              <w:rPr>
                <w:rFonts w:ascii="Arial" w:hAnsi="Arial" w:eastAsia="Arial" w:cs="Arial"/>
              </w:rPr>
            </w:pPr>
            <w:r w:rsidRPr="621FAE0A" w:rsidR="378E41CC">
              <w:rPr>
                <w:rFonts w:ascii="Arial" w:hAnsi="Arial" w:eastAsia="Arial" w:cs="Arial"/>
              </w:rPr>
              <w:t>I</w:t>
            </w:r>
            <w:r w:rsidRPr="621FAE0A" w:rsidR="6173161A">
              <w:rPr>
                <w:rFonts w:ascii="Arial" w:hAnsi="Arial" w:eastAsia="Arial" w:cs="Arial"/>
              </w:rPr>
              <w:t>II</w:t>
            </w:r>
            <w:r w:rsidRPr="621FAE0A" w:rsidR="378E41CC">
              <w:rPr>
                <w:rFonts w:ascii="Arial" w:hAnsi="Arial" w:eastAsia="Arial" w:cs="Arial"/>
              </w:rPr>
              <w:t xml:space="preserve">) Julia Cotton Report </w:t>
            </w:r>
          </w:p>
          <w:p w:rsidRPr="090FB95F" w:rsidR="003869D6" w:rsidP="378E41CC" w:rsidRDefault="003869D6" w14:paraId="20426088" w14:textId="7E35A221">
            <w:pPr>
              <w:pStyle w:val="Normal"/>
              <w:rPr>
                <w:rFonts w:ascii="Arial" w:hAnsi="Arial" w:eastAsia="Arial" w:cs="Arial"/>
              </w:rPr>
            </w:pPr>
            <w:r w:rsidRPr="621FAE0A" w:rsidR="378E41CC">
              <w:rPr>
                <w:rFonts w:ascii="Arial" w:hAnsi="Arial" w:eastAsia="Arial" w:cs="Arial"/>
              </w:rPr>
              <w:t>I</w:t>
            </w:r>
            <w:r w:rsidRPr="621FAE0A" w:rsidR="0233CA4C">
              <w:rPr>
                <w:rFonts w:ascii="Arial" w:hAnsi="Arial" w:eastAsia="Arial" w:cs="Arial"/>
              </w:rPr>
              <w:t>V</w:t>
            </w:r>
            <w:r w:rsidRPr="621FAE0A" w:rsidR="378E41CC">
              <w:rPr>
                <w:rFonts w:ascii="Arial" w:hAnsi="Arial" w:eastAsia="Arial" w:cs="Arial"/>
              </w:rPr>
              <w:t xml:space="preserve">) Maria Report – College Campus Services Kitchen Report   </w:t>
            </w:r>
          </w:p>
        </w:tc>
        <w:tc>
          <w:tcPr>
            <w:tcW w:w="2041" w:type="dxa"/>
            <w:tcMar/>
          </w:tcPr>
          <w:p w:rsidRPr="090FB95F" w:rsidR="003869D6" w:rsidP="621FAE0A" w:rsidRDefault="009B1A10" w14:paraId="3F36A18F" w14:textId="7022D065">
            <w:pPr>
              <w:rPr>
                <w:rFonts w:ascii="Arial" w:hAnsi="Arial" w:eastAsia="Arial" w:cs="Arial"/>
                <w:lang w:val="en-GB"/>
              </w:rPr>
            </w:pPr>
            <w:r w:rsidRPr="621FAE0A" w:rsidR="378E41CC">
              <w:rPr>
                <w:rFonts w:ascii="Arial" w:hAnsi="Arial" w:eastAsia="Arial" w:cs="Arial"/>
                <w:lang w:val="en-GB"/>
              </w:rPr>
              <w:t xml:space="preserve">I) Head of Finance and </w:t>
            </w:r>
            <w:r w:rsidRPr="621FAE0A" w:rsidR="1864DFC0">
              <w:rPr>
                <w:rFonts w:ascii="Arial" w:hAnsi="Arial" w:eastAsia="Arial" w:cs="Arial"/>
                <w:lang w:val="en-GB"/>
              </w:rPr>
              <w:t xml:space="preserve">Resources </w:t>
            </w:r>
            <w:r w:rsidRPr="621FAE0A" w:rsidR="20B31C56">
              <w:rPr>
                <w:rFonts w:ascii="Arial" w:hAnsi="Arial" w:eastAsia="Arial" w:cs="Arial"/>
                <w:lang w:val="en-GB"/>
              </w:rPr>
              <w:t>(I</w:t>
            </w:r>
            <w:r w:rsidRPr="621FAE0A" w:rsidR="1864DFC0">
              <w:rPr>
                <w:rFonts w:ascii="Arial" w:hAnsi="Arial" w:eastAsia="Arial" w:cs="Arial"/>
                <w:lang w:val="en-GB"/>
              </w:rPr>
              <w:t xml:space="preserve"> &amp; III) </w:t>
            </w:r>
          </w:p>
          <w:p w:rsidR="621FAE0A" w:rsidP="621FAE0A" w:rsidRDefault="621FAE0A" w14:paraId="0E044972" w14:textId="7B370622">
            <w:pPr>
              <w:pStyle w:val="Normal"/>
              <w:rPr>
                <w:rFonts w:ascii="Arial" w:hAnsi="Arial" w:eastAsia="Arial" w:cs="Arial"/>
                <w:lang w:val="en-GB"/>
              </w:rPr>
            </w:pPr>
          </w:p>
          <w:p w:rsidRPr="090FB95F" w:rsidR="003869D6" w:rsidP="378E41CC" w:rsidRDefault="009B1A10" w14:paraId="2D7DF1E3" w14:textId="2B5AA62A">
            <w:pPr>
              <w:pStyle w:val="Normal"/>
              <w:rPr>
                <w:rFonts w:ascii="Arial" w:hAnsi="Arial" w:eastAsia="Arial" w:cs="Arial"/>
                <w:lang w:val="en-GB"/>
              </w:rPr>
            </w:pPr>
            <w:r w:rsidRPr="621FAE0A" w:rsidR="378E41CC">
              <w:rPr>
                <w:rFonts w:ascii="Arial" w:hAnsi="Arial" w:eastAsia="Arial" w:cs="Arial"/>
                <w:lang w:val="en-GB"/>
              </w:rPr>
              <w:t>I</w:t>
            </w:r>
            <w:r w:rsidRPr="621FAE0A" w:rsidR="337A8744">
              <w:rPr>
                <w:rFonts w:ascii="Arial" w:hAnsi="Arial" w:eastAsia="Arial" w:cs="Arial"/>
                <w:lang w:val="en-GB"/>
              </w:rPr>
              <w:t>I</w:t>
            </w:r>
            <w:r w:rsidRPr="621FAE0A" w:rsidR="378E41CC">
              <w:rPr>
                <w:rFonts w:ascii="Arial" w:hAnsi="Arial" w:eastAsia="Arial" w:cs="Arial"/>
                <w:lang w:val="en-GB"/>
              </w:rPr>
              <w:t xml:space="preserve">) Operations </w:t>
            </w:r>
            <w:r w:rsidRPr="621FAE0A" w:rsidR="09B8F6B8">
              <w:rPr>
                <w:rFonts w:ascii="Arial" w:hAnsi="Arial" w:eastAsia="Arial" w:cs="Arial"/>
                <w:lang w:val="en-GB"/>
              </w:rPr>
              <w:t xml:space="preserve">Manager </w:t>
            </w:r>
            <w:r w:rsidRPr="621FAE0A" w:rsidR="5E8857BF">
              <w:rPr>
                <w:rFonts w:ascii="Arial" w:hAnsi="Arial" w:eastAsia="Arial" w:cs="Arial"/>
                <w:lang w:val="en-GB"/>
              </w:rPr>
              <w:t xml:space="preserve">(II &amp; IV) </w:t>
            </w:r>
          </w:p>
        </w:tc>
        <w:tc>
          <w:tcPr>
            <w:tcW w:w="2345" w:type="dxa"/>
            <w:tcMar/>
          </w:tcPr>
          <w:p w:rsidR="003869D6" w:rsidP="378E41CC" w:rsidRDefault="00B57851" w14:paraId="53B558F2" w14:textId="447CF7B1">
            <w:pPr>
              <w:rPr>
                <w:rFonts w:ascii="Arial" w:hAnsi="Arial" w:eastAsia="Arial" w:cs="Arial"/>
                <w:lang w:val="en-GB"/>
              </w:rPr>
            </w:pPr>
          </w:p>
        </w:tc>
      </w:tr>
      <w:tr w:rsidR="7241D64B" w:rsidTr="4C868B95" w14:paraId="0BE094E0" w14:textId="77777777">
        <w:trPr>
          <w:trHeight w:val="536"/>
        </w:trPr>
        <w:tc>
          <w:tcPr>
            <w:tcW w:w="2100" w:type="dxa"/>
            <w:tcMar/>
          </w:tcPr>
          <w:p w:rsidR="7241D64B" w:rsidP="208E2AA8" w:rsidRDefault="00734663" w14:paraId="1E74DE5C" w14:textId="330FAC80">
            <w:pPr>
              <w:spacing w:after="160" w:line="259" w:lineRule="auto"/>
              <w:rPr>
                <w:rFonts w:ascii="Arial" w:hAnsi="Arial" w:eastAsia="Arial" w:cs="Arial"/>
                <w:lang w:val="en-GB"/>
              </w:rPr>
            </w:pPr>
            <w:r>
              <w:rPr>
                <w:rFonts w:ascii="Arial" w:hAnsi="Arial" w:eastAsia="Arial" w:cs="Arial"/>
                <w:lang w:val="en-GB"/>
              </w:rPr>
              <w:t>7.</w:t>
            </w:r>
          </w:p>
        </w:tc>
        <w:tc>
          <w:tcPr>
            <w:tcW w:w="2895" w:type="dxa"/>
            <w:tcMar/>
          </w:tcPr>
          <w:p w:rsidR="27B708E4" w:rsidP="378E41CC" w:rsidRDefault="090FB95F" w14:paraId="4109BB26" w14:textId="2C657357">
            <w:pPr>
              <w:spacing w:line="259" w:lineRule="auto"/>
              <w:rPr>
                <w:rFonts w:ascii="Arial" w:hAnsi="Arial" w:eastAsia="Arial" w:cs="Arial"/>
              </w:rPr>
            </w:pPr>
            <w:r w:rsidRPr="378E41CC" w:rsidR="378E41CC">
              <w:rPr>
                <w:rFonts w:ascii="Arial" w:hAnsi="Arial" w:eastAsia="Arial" w:cs="Arial"/>
              </w:rPr>
              <w:t>H&amp;S monthly report</w:t>
            </w:r>
          </w:p>
          <w:p w:rsidR="27B708E4" w:rsidP="378E41CC" w:rsidRDefault="090FB95F" w14:paraId="3C2108C2" w14:textId="3038F3D7">
            <w:pPr>
              <w:pStyle w:val="Normal"/>
              <w:spacing w:line="259" w:lineRule="auto"/>
              <w:rPr>
                <w:rFonts w:ascii="Arial" w:hAnsi="Arial" w:eastAsia="Arial" w:cs="Arial"/>
              </w:rPr>
            </w:pPr>
          </w:p>
        </w:tc>
        <w:tc>
          <w:tcPr>
            <w:tcW w:w="2041" w:type="dxa"/>
            <w:tcMar/>
          </w:tcPr>
          <w:p w:rsidR="27B708E4" w:rsidP="621FAE0A" w:rsidRDefault="090FB95F" w14:paraId="1CC889C1" w14:textId="740F4E66">
            <w:pPr>
              <w:spacing w:line="259" w:lineRule="auto"/>
              <w:rPr>
                <w:rFonts w:ascii="Arial" w:hAnsi="Arial" w:eastAsia="Arial" w:cs="Arial"/>
                <w:lang w:val="en-GB"/>
              </w:rPr>
            </w:pPr>
            <w:r w:rsidRPr="621FAE0A" w:rsidR="378E41CC">
              <w:rPr>
                <w:rFonts w:ascii="Arial" w:hAnsi="Arial" w:eastAsia="Arial" w:cs="Arial"/>
                <w:lang w:val="en-GB"/>
              </w:rPr>
              <w:t>Head of Finance &amp; Services</w:t>
            </w:r>
          </w:p>
        </w:tc>
        <w:tc>
          <w:tcPr>
            <w:tcW w:w="2345" w:type="dxa"/>
            <w:tcMar/>
          </w:tcPr>
          <w:p w:rsidR="7241D64B" w:rsidP="378E41CC" w:rsidRDefault="00B57851" w14:paraId="297232C4" w14:textId="1AA709A1">
            <w:pPr>
              <w:spacing w:after="160" w:line="259" w:lineRule="auto"/>
              <w:rPr>
                <w:rFonts w:ascii="Arial" w:hAnsi="Arial" w:eastAsia="Arial" w:cs="Arial"/>
                <w:lang w:val="en-GB"/>
              </w:rPr>
            </w:pPr>
          </w:p>
        </w:tc>
      </w:tr>
      <w:tr w:rsidR="0013237E" w:rsidTr="4C868B95" w14:paraId="12EEBA3C" w14:textId="77777777">
        <w:trPr>
          <w:trHeight w:val="751"/>
        </w:trPr>
        <w:tc>
          <w:tcPr>
            <w:tcW w:w="2100" w:type="dxa"/>
            <w:tcMar/>
          </w:tcPr>
          <w:p w:rsidR="0013237E" w:rsidP="208E2AA8" w:rsidRDefault="00734663" w14:paraId="67E802B4" w14:textId="1703C20D">
            <w:pPr>
              <w:rPr>
                <w:rFonts w:ascii="Arial" w:hAnsi="Arial" w:eastAsia="Arial" w:cs="Arial"/>
                <w:lang w:val="en-GB"/>
              </w:rPr>
            </w:pPr>
            <w:r>
              <w:rPr>
                <w:rFonts w:ascii="Arial" w:hAnsi="Arial" w:eastAsia="Arial" w:cs="Arial"/>
                <w:lang w:val="en-GB"/>
              </w:rPr>
              <w:t>8.</w:t>
            </w:r>
          </w:p>
        </w:tc>
        <w:tc>
          <w:tcPr>
            <w:tcW w:w="2895" w:type="dxa"/>
            <w:tcMar/>
          </w:tcPr>
          <w:p w:rsidRPr="090FB95F" w:rsidR="0013237E" w:rsidP="12AF787E" w:rsidRDefault="3CE5FDA0" w14:paraId="2E99FD69" w14:textId="3422626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78E41CC" w:rsidR="378E41CC">
              <w:rPr>
                <w:rFonts w:ascii="Arial" w:hAnsi="Arial" w:eastAsia="Arial" w:cs="Arial"/>
              </w:rPr>
              <w:t xml:space="preserve">Health and Safety Report </w:t>
            </w:r>
          </w:p>
          <w:p w:rsidRPr="090FB95F" w:rsidR="0013237E" w:rsidP="378E41CC" w:rsidRDefault="3CE5FDA0" w14:paraId="4ABC94CC" w14:textId="2B630EA5">
            <w:pPr>
              <w:pStyle w:val="ListParagraph"/>
              <w:numPr>
                <w:ilvl w:val="0"/>
                <w:numId w:val="9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Arial" w:hAnsi="Arial" w:eastAsia="Arial" w:cs="Arial" w:asciiTheme="minorAscii" w:hAnsiTheme="minorAscii" w:eastAsiaTheme="minorAscii" w:cstheme="minorAscii"/>
                <w:sz w:val="22"/>
                <w:szCs w:val="22"/>
              </w:rPr>
            </w:pPr>
            <w:r w:rsidRPr="378E41CC" w:rsidR="378E41CC">
              <w:rPr>
                <w:rFonts w:ascii="Arial" w:hAnsi="Arial" w:eastAsia="Arial" w:cs="Arial"/>
              </w:rPr>
              <w:t xml:space="preserve"> </w:t>
            </w:r>
            <w:r w:rsidRPr="378E41CC" w:rsidR="378E41CC">
              <w:rPr>
                <w:rFonts w:ascii="Arial" w:hAnsi="Arial" w:eastAsia="Arial" w:cs="Arial"/>
              </w:rPr>
              <w:t xml:space="preserve">Retail Operations </w:t>
            </w:r>
          </w:p>
        </w:tc>
        <w:tc>
          <w:tcPr>
            <w:tcW w:w="2041" w:type="dxa"/>
            <w:tcMar/>
          </w:tcPr>
          <w:p w:rsidRPr="090FB95F" w:rsidR="0013237E" w:rsidP="12AF787E" w:rsidRDefault="008F6828" w14:paraId="3FA5350B" w14:textId="24B34B9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lang w:val="en-GB"/>
              </w:rPr>
            </w:pPr>
            <w:r w:rsidRPr="12AF787E" w:rsidR="12AF787E">
              <w:rPr>
                <w:rFonts w:ascii="Arial" w:hAnsi="Arial" w:eastAsia="Arial" w:cs="Arial"/>
                <w:lang w:val="en-GB"/>
              </w:rPr>
              <w:t>Retail Manager</w:t>
            </w:r>
          </w:p>
        </w:tc>
        <w:tc>
          <w:tcPr>
            <w:tcW w:w="2345" w:type="dxa"/>
            <w:tcMar/>
          </w:tcPr>
          <w:p w:rsidR="0013237E" w:rsidP="378E41CC" w:rsidRDefault="00B57851" w14:paraId="3FF0C628" w14:textId="47EA5D4B">
            <w:pPr>
              <w:rPr>
                <w:rFonts w:ascii="Arial" w:hAnsi="Arial" w:eastAsia="Arial" w:cs="Arial"/>
                <w:lang w:val="en-GB"/>
              </w:rPr>
            </w:pPr>
          </w:p>
        </w:tc>
      </w:tr>
      <w:tr w:rsidR="378E41CC" w:rsidTr="4C868B95" w14:paraId="152563A3">
        <w:trPr>
          <w:trHeight w:val="500"/>
        </w:trPr>
        <w:tc>
          <w:tcPr>
            <w:tcW w:w="2100" w:type="dxa"/>
            <w:tcMar/>
          </w:tcPr>
          <w:p w:rsidR="378E41CC" w:rsidP="378E41CC" w:rsidRDefault="378E41CC" w14:paraId="322DE66B" w14:textId="753FCE85">
            <w:pPr>
              <w:pStyle w:val="Normal"/>
              <w:rPr>
                <w:rFonts w:ascii="Arial" w:hAnsi="Arial" w:eastAsia="Arial" w:cs="Arial"/>
                <w:lang w:val="en-GB"/>
              </w:rPr>
            </w:pPr>
            <w:r w:rsidRPr="378E41CC" w:rsidR="378E41CC">
              <w:rPr>
                <w:rFonts w:ascii="Arial" w:hAnsi="Arial" w:eastAsia="Arial" w:cs="Arial"/>
                <w:lang w:val="en-GB"/>
              </w:rPr>
              <w:t>9.</w:t>
            </w:r>
          </w:p>
        </w:tc>
        <w:tc>
          <w:tcPr>
            <w:tcW w:w="2895" w:type="dxa"/>
            <w:tcMar/>
          </w:tcPr>
          <w:p w:rsidR="378E41CC" w:rsidP="378E41CC" w:rsidRDefault="378E41CC" w14:paraId="126D1082" w14:textId="199D21F1">
            <w:pPr>
              <w:pStyle w:val="Normal"/>
              <w:rPr>
                <w:rFonts w:ascii="Arial" w:hAnsi="Arial" w:eastAsia="Arial" w:cs="Arial"/>
              </w:rPr>
            </w:pPr>
            <w:r w:rsidRPr="378E41CC" w:rsidR="378E41CC">
              <w:rPr>
                <w:rFonts w:ascii="Arial" w:hAnsi="Arial" w:eastAsia="Arial" w:cs="Arial"/>
              </w:rPr>
              <w:t xml:space="preserve">H&amp;S Approach to CSP’s </w:t>
            </w:r>
          </w:p>
        </w:tc>
        <w:tc>
          <w:tcPr>
            <w:tcW w:w="2041" w:type="dxa"/>
            <w:tcMar/>
          </w:tcPr>
          <w:p w:rsidR="378E41CC" w:rsidP="378E41CC" w:rsidRDefault="378E41CC" w14:paraId="22F101FF" w14:textId="472EDCD9">
            <w:pPr>
              <w:pStyle w:val="Normal"/>
              <w:rPr>
                <w:rFonts w:ascii="Arial" w:hAnsi="Arial" w:eastAsia="Arial" w:cs="Arial"/>
                <w:lang w:val="en-GB"/>
              </w:rPr>
            </w:pPr>
            <w:r w:rsidRPr="378E41CC" w:rsidR="378E41CC">
              <w:rPr>
                <w:rFonts w:ascii="Arial" w:hAnsi="Arial" w:eastAsia="Arial" w:cs="Arial"/>
                <w:lang w:val="en-GB"/>
              </w:rPr>
              <w:t xml:space="preserve">Head of Student Experience </w:t>
            </w:r>
          </w:p>
        </w:tc>
        <w:tc>
          <w:tcPr>
            <w:tcW w:w="2345" w:type="dxa"/>
            <w:tcMar/>
          </w:tcPr>
          <w:p w:rsidR="378E41CC" w:rsidP="378E41CC" w:rsidRDefault="378E41CC" w14:paraId="44DB687D" w14:textId="39F5DC15">
            <w:pPr>
              <w:pStyle w:val="Normal"/>
              <w:rPr>
                <w:rFonts w:ascii="Arial" w:hAnsi="Arial" w:eastAsia="Arial" w:cs="Arial"/>
                <w:lang w:val="en-GB"/>
              </w:rPr>
            </w:pPr>
          </w:p>
        </w:tc>
      </w:tr>
      <w:tr w:rsidR="00BB2EEF" w:rsidTr="4C868B95" w14:paraId="5A1D2D73" w14:textId="77777777">
        <w:trPr>
          <w:trHeight w:val="500"/>
        </w:trPr>
        <w:tc>
          <w:tcPr>
            <w:tcW w:w="2100" w:type="dxa"/>
            <w:tcMar/>
          </w:tcPr>
          <w:p w:rsidRPr="008377A6" w:rsidR="00BB2EEF" w:rsidP="208E2AA8" w:rsidRDefault="00734663" w14:paraId="16AAFE14" w14:textId="395F737D">
            <w:pPr>
              <w:rPr>
                <w:rFonts w:ascii="Arial" w:hAnsi="Arial" w:eastAsia="Arial" w:cs="Arial"/>
                <w:lang w:val="en-GB"/>
              </w:rPr>
            </w:pPr>
            <w:r w:rsidRPr="4C868B95" w:rsidR="09541161">
              <w:rPr>
                <w:rFonts w:ascii="Arial" w:hAnsi="Arial" w:eastAsia="Arial" w:cs="Arial"/>
                <w:lang w:val="en-GB"/>
              </w:rPr>
              <w:t>10.</w:t>
            </w:r>
          </w:p>
        </w:tc>
        <w:tc>
          <w:tcPr>
            <w:tcW w:w="2895" w:type="dxa"/>
            <w:tcMar/>
          </w:tcPr>
          <w:p w:rsidR="00BB2EEF" w:rsidP="621FAE0A" w:rsidRDefault="00BB2EEF" w14:paraId="38E20CBF" w14:textId="32F74C1C">
            <w:pPr>
              <w:rPr>
                <w:rFonts w:ascii="Arial" w:hAnsi="Arial" w:eastAsia="Arial" w:cs="Arial"/>
              </w:rPr>
            </w:pPr>
            <w:r w:rsidRPr="621FAE0A" w:rsidR="378E41CC">
              <w:rPr>
                <w:rFonts w:ascii="Arial" w:hAnsi="Arial" w:eastAsia="Arial" w:cs="Arial"/>
              </w:rPr>
              <w:t>H&amp;S Approach to Summer Ball</w:t>
            </w:r>
          </w:p>
        </w:tc>
        <w:tc>
          <w:tcPr>
            <w:tcW w:w="2041" w:type="dxa"/>
            <w:tcMar/>
          </w:tcPr>
          <w:p w:rsidR="00BB2EEF" w:rsidP="378E41CC" w:rsidRDefault="00BB2EEF" w14:paraId="530FE02A" w14:textId="13988339">
            <w:pPr>
              <w:rPr>
                <w:rFonts w:ascii="Arial" w:hAnsi="Arial" w:eastAsia="Arial" w:cs="Arial"/>
                <w:lang w:val="en-GB"/>
              </w:rPr>
            </w:pPr>
            <w:r w:rsidRPr="378E41CC" w:rsidR="378E41CC">
              <w:rPr>
                <w:rFonts w:ascii="Arial" w:hAnsi="Arial" w:eastAsia="Arial" w:cs="Arial"/>
                <w:lang w:val="en-GB"/>
              </w:rPr>
              <w:t xml:space="preserve">DPFS </w:t>
            </w:r>
          </w:p>
        </w:tc>
        <w:tc>
          <w:tcPr>
            <w:tcW w:w="2345" w:type="dxa"/>
            <w:tcMar/>
          </w:tcPr>
          <w:p w:rsidR="00BB2EEF" w:rsidP="378E41CC" w:rsidRDefault="00B57851" w14:paraId="231790DD" w14:textId="3882183F">
            <w:pPr>
              <w:rPr>
                <w:rFonts w:ascii="Arial" w:hAnsi="Arial" w:eastAsia="Arial" w:cs="Arial"/>
                <w:lang w:val="en-GB"/>
              </w:rPr>
            </w:pPr>
          </w:p>
        </w:tc>
      </w:tr>
      <w:tr w:rsidR="00BB2EEF" w:rsidTr="4C868B95" w14:paraId="483EF5A4" w14:textId="77777777">
        <w:trPr>
          <w:trHeight w:val="500"/>
        </w:trPr>
        <w:tc>
          <w:tcPr>
            <w:tcW w:w="2100" w:type="dxa"/>
            <w:tcMar/>
          </w:tcPr>
          <w:p w:rsidRPr="008377A6" w:rsidR="00BB2EEF" w:rsidP="4C868B95" w:rsidRDefault="00734663" w14:paraId="34A8ABAE" w14:textId="4E48EB5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C868B95" w:rsidR="2CD4AFA3">
              <w:rPr>
                <w:rFonts w:ascii="Arial" w:hAnsi="Arial" w:eastAsia="Arial" w:cs="Arial"/>
                <w:lang w:val="en-GB"/>
              </w:rPr>
              <w:t>11.</w:t>
            </w:r>
          </w:p>
        </w:tc>
        <w:tc>
          <w:tcPr>
            <w:tcW w:w="2895" w:type="dxa"/>
            <w:tcMar/>
          </w:tcPr>
          <w:p w:rsidR="00BB2EEF" w:rsidP="378E41CC" w:rsidRDefault="00BB2EEF" w14:paraId="0B80B790" w14:textId="2B040B70">
            <w:pPr>
              <w:spacing w:line="259" w:lineRule="auto"/>
              <w:rPr>
                <w:rFonts w:ascii="Arial" w:hAnsi="Arial" w:eastAsia="Arial" w:cs="Arial"/>
              </w:rPr>
            </w:pPr>
            <w:r w:rsidRPr="378E41CC" w:rsidR="378E41CC">
              <w:rPr>
                <w:rFonts w:ascii="Arial" w:hAnsi="Arial" w:eastAsia="Arial" w:cs="Arial"/>
              </w:rPr>
              <w:t>Building/Facilities</w:t>
            </w:r>
          </w:p>
          <w:p w:rsidR="00BB2EEF" w:rsidP="621FAE0A" w:rsidRDefault="00BB2EEF" w14:paraId="45CEF0A0" w14:textId="454CD591">
            <w:pPr>
              <w:spacing w:line="259" w:lineRule="auto"/>
              <w:rPr>
                <w:rFonts w:ascii="Arial" w:hAnsi="Arial" w:eastAsia="Arial" w:cs="Arial"/>
              </w:rPr>
            </w:pPr>
            <w:r w:rsidRPr="621FAE0A" w:rsidR="378E41CC">
              <w:rPr>
                <w:rFonts w:ascii="Arial" w:hAnsi="Arial" w:eastAsia="Arial" w:cs="Arial"/>
              </w:rPr>
              <w:t>Update</w:t>
            </w:r>
          </w:p>
        </w:tc>
        <w:tc>
          <w:tcPr>
            <w:tcW w:w="2041" w:type="dxa"/>
            <w:tcMar/>
          </w:tcPr>
          <w:p w:rsidR="00BB2EEF" w:rsidP="621FAE0A" w:rsidRDefault="00BB2EEF" w14:paraId="2EF20FBB" w14:textId="475E3050">
            <w:pPr>
              <w:rPr>
                <w:rFonts w:ascii="Arial" w:hAnsi="Arial" w:eastAsia="Arial" w:cs="Arial"/>
                <w:lang w:val="en-GB"/>
              </w:rPr>
            </w:pPr>
            <w:r w:rsidRPr="621FAE0A" w:rsidR="378E41CC">
              <w:rPr>
                <w:rFonts w:ascii="Arial" w:hAnsi="Arial" w:eastAsia="Arial" w:cs="Arial"/>
                <w:lang w:val="en-GB"/>
              </w:rPr>
              <w:t xml:space="preserve">Head of Finance &amp; </w:t>
            </w:r>
            <w:r w:rsidRPr="621FAE0A" w:rsidR="5E65F053">
              <w:rPr>
                <w:rFonts w:ascii="Arial" w:hAnsi="Arial" w:eastAsia="Arial" w:cs="Arial"/>
                <w:lang w:val="en-GB"/>
              </w:rPr>
              <w:t>Resources</w:t>
            </w:r>
          </w:p>
        </w:tc>
        <w:tc>
          <w:tcPr>
            <w:tcW w:w="2345" w:type="dxa"/>
            <w:tcMar/>
          </w:tcPr>
          <w:p w:rsidR="00BB2EEF" w:rsidP="12AF787E" w:rsidRDefault="00B57851" w14:paraId="1752381A" w14:noSpellErr="1" w14:textId="09A6218B">
            <w:pPr>
              <w:rPr>
                <w:rFonts w:ascii="Arial" w:hAnsi="Arial" w:eastAsia="Arial" w:cs="Arial"/>
                <w:lang w:val="en-GB"/>
              </w:rPr>
            </w:pPr>
          </w:p>
        </w:tc>
      </w:tr>
      <w:tr w:rsidR="00734663" w:rsidTr="4C868B95" w14:paraId="0D68F07A" w14:textId="77777777">
        <w:trPr>
          <w:trHeight w:val="691"/>
        </w:trPr>
        <w:tc>
          <w:tcPr>
            <w:tcW w:w="2100" w:type="dxa"/>
            <w:tcMar/>
          </w:tcPr>
          <w:p w:rsidR="00734663" w:rsidP="4C868B95" w:rsidRDefault="00734663" w14:paraId="1374AEB7" w14:textId="47E42D0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C868B95" w:rsidR="7AB721FE">
              <w:rPr>
                <w:rFonts w:ascii="Arial" w:hAnsi="Arial" w:eastAsia="Arial" w:cs="Arial"/>
                <w:lang w:val="en-GB"/>
              </w:rPr>
              <w:t>12.</w:t>
            </w:r>
          </w:p>
        </w:tc>
        <w:tc>
          <w:tcPr>
            <w:tcW w:w="2895" w:type="dxa"/>
            <w:tcMar/>
          </w:tcPr>
          <w:p w:rsidR="00734663" w:rsidP="00734663" w:rsidRDefault="00734663" w14:paraId="0ED04718" w14:textId="52D02572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3863FEDB">
              <w:rPr>
                <w:rFonts w:ascii="Arial" w:hAnsi="Arial" w:eastAsia="Arial" w:cs="Arial"/>
                <w:lang w:val="en-GB"/>
              </w:rPr>
              <w:t>Any Other Business</w:t>
            </w:r>
          </w:p>
        </w:tc>
        <w:tc>
          <w:tcPr>
            <w:tcW w:w="2041" w:type="dxa"/>
            <w:tcMar/>
          </w:tcPr>
          <w:p w:rsidR="00734663" w:rsidP="00734663" w:rsidRDefault="00734663" w14:paraId="66387C07" w14:textId="6756C116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3863FEDB">
              <w:rPr>
                <w:rFonts w:ascii="Arial" w:hAnsi="Arial" w:eastAsia="Arial" w:cs="Arial"/>
                <w:lang w:val="en-GB"/>
              </w:rPr>
              <w:t xml:space="preserve">Health and Safety Chair </w:t>
            </w:r>
          </w:p>
        </w:tc>
        <w:tc>
          <w:tcPr>
            <w:tcW w:w="2345" w:type="dxa"/>
            <w:tcMar/>
          </w:tcPr>
          <w:p w:rsidR="00734663" w:rsidP="378E41CC" w:rsidRDefault="00734663" w14:paraId="2E20ACA2" w14:textId="125C54BE">
            <w:pPr>
              <w:spacing w:line="259" w:lineRule="auto"/>
              <w:rPr>
                <w:rFonts w:ascii="Arial" w:hAnsi="Arial" w:eastAsia="Arial" w:cs="Arial"/>
              </w:rPr>
            </w:pPr>
          </w:p>
        </w:tc>
      </w:tr>
    </w:tbl>
    <w:p w:rsidR="7241D64B" w:rsidP="00B83FE8" w:rsidRDefault="7241D64B" w14:paraId="45A5FAAD" w14:textId="283AC7ED"/>
    <w:sectPr w:rsidR="7241D64B" w:rsidSect="003F4DF3">
      <w:pgSz w:w="11906" w:h="16838" w:orient="portrait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444547BD"/>
    <w:multiLevelType w:val="hybridMultilevel"/>
    <w:tmpl w:val="4B6CF184"/>
    <w:lvl w:ilvl="0" w:tplc="51E67670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9F92841"/>
    <w:multiLevelType w:val="hybridMultilevel"/>
    <w:tmpl w:val="236A242A"/>
    <w:lvl w:ilvl="0" w:tplc="AF6894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EFA41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8ACA2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FA498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8601F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B905F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472D1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68C48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4A04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253111F"/>
    <w:multiLevelType w:val="hybridMultilevel"/>
    <w:tmpl w:val="05F035A0"/>
    <w:lvl w:ilvl="0" w:tplc="A6EC32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A8D0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53247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9044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D049D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EAA4C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7AAF3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0005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E3481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BFF1B78"/>
    <w:multiLevelType w:val="hybridMultilevel"/>
    <w:tmpl w:val="FDE49C2A"/>
    <w:lvl w:ilvl="0" w:tplc="7966D0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73A2C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EA019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98DF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946B2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8CEDC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4E3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2005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D8E49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3C1254F"/>
    <w:multiLevelType w:val="hybridMultilevel"/>
    <w:tmpl w:val="1102E6B0"/>
    <w:lvl w:ilvl="0" w:tplc="849E37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BDC58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3299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24868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E068B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ACF9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6BEDB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2E2B4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194F5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BA851D6"/>
    <w:multiLevelType w:val="hybridMultilevel"/>
    <w:tmpl w:val="9E6C39E2"/>
    <w:lvl w:ilvl="0" w:tplc="0D7CB3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6866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952C0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8E268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50C5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5CDE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6008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3EEE5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D90B2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9E87901"/>
    <w:multiLevelType w:val="hybridMultilevel"/>
    <w:tmpl w:val="E048D9FC"/>
    <w:lvl w:ilvl="0" w:tplc="1116DF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32610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544B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77ABF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6CE0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05EB0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CA19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AF2FA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9291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D6672AF"/>
    <w:multiLevelType w:val="hybridMultilevel"/>
    <w:tmpl w:val="EDEAC048"/>
    <w:lvl w:ilvl="0" w:tplc="3CA04D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71EAF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B06E2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D6477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3EE1C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84A5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08F5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57C0B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B7A74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8"/>
  </w: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EF1EE2"/>
    <w:rsid w:val="0001465B"/>
    <w:rsid w:val="0013237E"/>
    <w:rsid w:val="00297430"/>
    <w:rsid w:val="0034709A"/>
    <w:rsid w:val="003869D6"/>
    <w:rsid w:val="003F4DF3"/>
    <w:rsid w:val="00481F6D"/>
    <w:rsid w:val="00510D45"/>
    <w:rsid w:val="005C5444"/>
    <w:rsid w:val="00604C10"/>
    <w:rsid w:val="00705068"/>
    <w:rsid w:val="00710F17"/>
    <w:rsid w:val="00734663"/>
    <w:rsid w:val="007A6958"/>
    <w:rsid w:val="008377A6"/>
    <w:rsid w:val="00874538"/>
    <w:rsid w:val="008F6828"/>
    <w:rsid w:val="009B1A10"/>
    <w:rsid w:val="00AC1055"/>
    <w:rsid w:val="00B57851"/>
    <w:rsid w:val="00B83FE8"/>
    <w:rsid w:val="00BB2EEF"/>
    <w:rsid w:val="00C93EF9"/>
    <w:rsid w:val="00E84C1F"/>
    <w:rsid w:val="00EC4808"/>
    <w:rsid w:val="00ED25C9"/>
    <w:rsid w:val="00EE22DD"/>
    <w:rsid w:val="00F71D14"/>
    <w:rsid w:val="00F82AF9"/>
    <w:rsid w:val="0233CA4C"/>
    <w:rsid w:val="03B75A42"/>
    <w:rsid w:val="03FAA7DC"/>
    <w:rsid w:val="090FB95F"/>
    <w:rsid w:val="09541161"/>
    <w:rsid w:val="09B8F6B8"/>
    <w:rsid w:val="0A885C76"/>
    <w:rsid w:val="0D5C5EFF"/>
    <w:rsid w:val="0F09B565"/>
    <w:rsid w:val="0FC2E091"/>
    <w:rsid w:val="129D81D8"/>
    <w:rsid w:val="12AF787E"/>
    <w:rsid w:val="1483BD31"/>
    <w:rsid w:val="16FAE15C"/>
    <w:rsid w:val="1864DFC0"/>
    <w:rsid w:val="199EA448"/>
    <w:rsid w:val="1BCA26B1"/>
    <w:rsid w:val="208E2AA8"/>
    <w:rsid w:val="20B31C56"/>
    <w:rsid w:val="21E8C537"/>
    <w:rsid w:val="23E27D9A"/>
    <w:rsid w:val="2472EEA7"/>
    <w:rsid w:val="27B708E4"/>
    <w:rsid w:val="298D3777"/>
    <w:rsid w:val="2CD4AFA3"/>
    <w:rsid w:val="332B073F"/>
    <w:rsid w:val="337A8744"/>
    <w:rsid w:val="378E41CC"/>
    <w:rsid w:val="3863FEDB"/>
    <w:rsid w:val="391D6972"/>
    <w:rsid w:val="39815B82"/>
    <w:rsid w:val="39E6518C"/>
    <w:rsid w:val="3AEF1EE2"/>
    <w:rsid w:val="3B3153FD"/>
    <w:rsid w:val="3CE5FDA0"/>
    <w:rsid w:val="3F4DD739"/>
    <w:rsid w:val="40D5883F"/>
    <w:rsid w:val="4434375C"/>
    <w:rsid w:val="4C868B95"/>
    <w:rsid w:val="4F9A20C5"/>
    <w:rsid w:val="4FAFC260"/>
    <w:rsid w:val="502B926A"/>
    <w:rsid w:val="5566004C"/>
    <w:rsid w:val="5A7845A3"/>
    <w:rsid w:val="5E65F053"/>
    <w:rsid w:val="5E8857BF"/>
    <w:rsid w:val="608EC862"/>
    <w:rsid w:val="6173161A"/>
    <w:rsid w:val="621FAE0A"/>
    <w:rsid w:val="67EC6200"/>
    <w:rsid w:val="7241D64B"/>
    <w:rsid w:val="72B92116"/>
    <w:rsid w:val="7AB721FE"/>
    <w:rsid w:val="7B3029D6"/>
    <w:rsid w:val="7D49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F1EE2"/>
  <w15:chartTrackingRefBased/>
  <w15:docId w15:val="{AB9B7C04-952E-443A-814F-D5EFCE27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63891a1-4787-4f47-9270-12412e28aa30">
      <UserInfo>
        <DisplayName>Hyatt, Fran</DisplayName>
        <AccountId>25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42E8D0203734983E68725ADBB264A" ma:contentTypeVersion="6" ma:contentTypeDescription="Create a new document." ma:contentTypeScope="" ma:versionID="d9e2bc69bbf156b24943bf31ceba43d9">
  <xsd:schema xmlns:xsd="http://www.w3.org/2001/XMLSchema" xmlns:xs="http://www.w3.org/2001/XMLSchema" xmlns:p="http://schemas.microsoft.com/office/2006/metadata/properties" xmlns:ns2="c8fee7f9-13c7-4012-a4eb-16e2393d35f4" xmlns:ns3="b63891a1-4787-4f47-9270-12412e28aa30" targetNamespace="http://schemas.microsoft.com/office/2006/metadata/properties" ma:root="true" ma:fieldsID="5fa837792ae040a3effac269f0bdefea" ns2:_="" ns3:_="">
    <xsd:import namespace="c8fee7f9-13c7-4012-a4eb-16e2393d35f4"/>
    <xsd:import namespace="b63891a1-4787-4f47-9270-12412e28a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e7f9-13c7-4012-a4eb-16e2393d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891a1-4787-4f47-9270-12412e28a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95E675-E61A-43F5-B8E8-1FFAC2677BED}">
  <ds:schemaRefs>
    <ds:schemaRef ds:uri="http://schemas.microsoft.com/office/2006/metadata/properties"/>
    <ds:schemaRef ds:uri="http://www.w3.org/2000/xmlns/"/>
    <ds:schemaRef ds:uri="b63891a1-4787-4f47-9270-12412e28aa30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542122-001D-4AFE-BC40-93FD369A88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965124-A67D-4DEC-8C8E-9548AB6E2D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51842D-6127-47C9-BDA3-40FF17C18C5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ICU Board of Trustees Admin</dc:creator>
  <keywords/>
  <dc:description/>
  <lastModifiedBy>Shervin Sabeghi - ICU Deputy President (Welfare)</lastModifiedBy>
  <revision>46</revision>
  <lastPrinted>2019-11-01T14:58:00.0000000Z</lastPrinted>
  <dcterms:created xsi:type="dcterms:W3CDTF">2018-10-24T17:42:00.0000000Z</dcterms:created>
  <dcterms:modified xsi:type="dcterms:W3CDTF">2020-02-22T16:45:09.1346391Z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0x01010003742E8D0203734983E68725ADBB264A</vt:lpwstr>
  </property>
  <property fmtid="{D5CDD505-2E9C-101B-9397-08002B2CF9AE}" pid="3" name="AuthorIds_UIVersion_2560">
    <vt:lpwstr>11</vt:lpwstr>
  </property>
</Properties>
</file>