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07B9D" w14:textId="77777777" w:rsidR="000802ED" w:rsidRPr="009F2AA4" w:rsidRDefault="00B873EB" w:rsidP="00B873EB">
      <w:pPr>
        <w:jc w:val="center"/>
        <w:rPr>
          <w:color w:val="000000" w:themeColor="text1"/>
        </w:rPr>
      </w:pPr>
      <w:r w:rsidRPr="009F2AA4">
        <w:rPr>
          <w:rFonts w:ascii="Arial" w:hAnsi="Arial" w:cs="Arial"/>
          <w:noProof/>
          <w:color w:val="000000" w:themeColor="text1"/>
          <w:lang w:eastAsia="en-GB"/>
        </w:rPr>
        <w:drawing>
          <wp:inline distT="0" distB="0" distL="0" distR="0" wp14:anchorId="248DD572" wp14:editId="70423C18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331C2A" w14:textId="77777777" w:rsidR="00B873EB" w:rsidRPr="009F2AA4" w:rsidRDefault="00B873EB" w:rsidP="00B873EB">
      <w:pPr>
        <w:pStyle w:val="Default"/>
        <w:rPr>
          <w:color w:val="000000" w:themeColor="text1"/>
        </w:rPr>
      </w:pPr>
    </w:p>
    <w:p w14:paraId="62CC40D6" w14:textId="77777777" w:rsidR="00B873EB" w:rsidRPr="009F2AA4" w:rsidRDefault="00B873EB" w:rsidP="00B873EB">
      <w:pPr>
        <w:jc w:val="center"/>
        <w:rPr>
          <w:b/>
          <w:bCs/>
          <w:color w:val="000000" w:themeColor="text1"/>
          <w:sz w:val="28"/>
          <w:szCs w:val="28"/>
        </w:rPr>
      </w:pPr>
      <w:r w:rsidRPr="009F2AA4">
        <w:rPr>
          <w:color w:val="000000" w:themeColor="text1"/>
        </w:rPr>
        <w:t xml:space="preserve"> </w:t>
      </w:r>
      <w:r w:rsidRPr="009F2AA4">
        <w:rPr>
          <w:b/>
          <w:bCs/>
          <w:color w:val="000000" w:themeColor="text1"/>
          <w:sz w:val="28"/>
          <w:szCs w:val="28"/>
        </w:rPr>
        <w:t xml:space="preserve">Imperial College Union </w:t>
      </w:r>
      <w:r w:rsidR="00BE4539" w:rsidRPr="009F2AA4">
        <w:rPr>
          <w:b/>
          <w:bCs/>
          <w:color w:val="000000" w:themeColor="text1"/>
          <w:sz w:val="28"/>
          <w:szCs w:val="28"/>
        </w:rPr>
        <w:t>Health and Safety</w:t>
      </w:r>
      <w:r w:rsidRPr="009F2AA4">
        <w:rPr>
          <w:b/>
          <w:bCs/>
          <w:color w:val="000000" w:themeColor="text1"/>
          <w:sz w:val="28"/>
          <w:szCs w:val="28"/>
        </w:rPr>
        <w:t xml:space="preserve"> Committee</w:t>
      </w:r>
    </w:p>
    <w:p w14:paraId="50E039D1" w14:textId="77777777" w:rsidR="00B873EB" w:rsidRPr="009F2AA4" w:rsidRDefault="00B873EB" w:rsidP="00B873EB">
      <w:pPr>
        <w:jc w:val="center"/>
        <w:rPr>
          <w:b/>
          <w:bCs/>
          <w:color w:val="000000" w:themeColor="text1"/>
          <w:sz w:val="28"/>
          <w:szCs w:val="28"/>
        </w:rPr>
      </w:pPr>
      <w:r w:rsidRPr="009F2AA4">
        <w:rPr>
          <w:b/>
          <w:bCs/>
          <w:color w:val="000000" w:themeColor="text1"/>
          <w:sz w:val="28"/>
          <w:szCs w:val="28"/>
        </w:rPr>
        <w:t xml:space="preserve">Date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8"/>
      </w:tblGrid>
      <w:tr w:rsidR="009F2AA4" w:rsidRPr="009F2AA4" w14:paraId="670D0409" w14:textId="77777777" w:rsidTr="00B873EB">
        <w:trPr>
          <w:trHeight w:val="902"/>
        </w:trPr>
        <w:tc>
          <w:tcPr>
            <w:tcW w:w="4448" w:type="dxa"/>
          </w:tcPr>
          <w:p w14:paraId="4516EC3B" w14:textId="77777777" w:rsidR="00B873EB" w:rsidRPr="009F2AA4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9F2AA4">
              <w:rPr>
                <w:b/>
                <w:color w:val="000000" w:themeColor="text1"/>
                <w:sz w:val="28"/>
                <w:szCs w:val="28"/>
              </w:rPr>
              <w:t>AGENDA ITEM NO.</w:t>
            </w:r>
          </w:p>
        </w:tc>
        <w:tc>
          <w:tcPr>
            <w:tcW w:w="4448" w:type="dxa"/>
          </w:tcPr>
          <w:p w14:paraId="1B715D17" w14:textId="77777777" w:rsidR="00B873EB" w:rsidRPr="009F2AA4" w:rsidRDefault="00B873EB" w:rsidP="00B873EB">
            <w:pPr>
              <w:jc w:val="center"/>
              <w:rPr>
                <w:color w:val="000000" w:themeColor="text1"/>
              </w:rPr>
            </w:pPr>
          </w:p>
        </w:tc>
      </w:tr>
      <w:tr w:rsidR="009F2AA4" w:rsidRPr="009F2AA4" w14:paraId="6EEFF724" w14:textId="77777777" w:rsidTr="00B873EB">
        <w:trPr>
          <w:trHeight w:val="943"/>
        </w:trPr>
        <w:tc>
          <w:tcPr>
            <w:tcW w:w="4448" w:type="dxa"/>
          </w:tcPr>
          <w:p w14:paraId="7960AE73" w14:textId="77777777" w:rsidR="00B873EB" w:rsidRPr="009F2AA4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9F2AA4">
              <w:rPr>
                <w:b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4448" w:type="dxa"/>
          </w:tcPr>
          <w:p w14:paraId="0D11622C" w14:textId="77777777" w:rsidR="00B873EB" w:rsidRPr="009F2AA4" w:rsidRDefault="0093171D" w:rsidP="00B873EB">
            <w:pPr>
              <w:jc w:val="center"/>
              <w:rPr>
                <w:color w:val="000000" w:themeColor="text1"/>
              </w:rPr>
            </w:pPr>
            <w:r w:rsidRPr="009F2AA4">
              <w:rPr>
                <w:color w:val="000000" w:themeColor="text1"/>
              </w:rPr>
              <w:t>Corrective Action Report – CSP Focus</w:t>
            </w:r>
          </w:p>
        </w:tc>
      </w:tr>
      <w:tr w:rsidR="009F2AA4" w:rsidRPr="009F2AA4" w14:paraId="1EC29680" w14:textId="77777777" w:rsidTr="00B873EB">
        <w:trPr>
          <w:trHeight w:val="902"/>
        </w:trPr>
        <w:tc>
          <w:tcPr>
            <w:tcW w:w="4448" w:type="dxa"/>
          </w:tcPr>
          <w:p w14:paraId="06E91306" w14:textId="77777777" w:rsidR="00B873EB" w:rsidRPr="009F2AA4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9F2AA4">
              <w:rPr>
                <w:b/>
                <w:color w:val="000000" w:themeColor="text1"/>
                <w:sz w:val="28"/>
                <w:szCs w:val="28"/>
              </w:rPr>
              <w:t>AUTHOR</w:t>
            </w:r>
          </w:p>
        </w:tc>
        <w:tc>
          <w:tcPr>
            <w:tcW w:w="4448" w:type="dxa"/>
          </w:tcPr>
          <w:p w14:paraId="368B72DF" w14:textId="77777777" w:rsidR="00B873EB" w:rsidRPr="009F2AA4" w:rsidRDefault="0093171D" w:rsidP="00B873EB">
            <w:pPr>
              <w:jc w:val="center"/>
              <w:rPr>
                <w:color w:val="000000" w:themeColor="text1"/>
              </w:rPr>
            </w:pPr>
            <w:r w:rsidRPr="009F2AA4">
              <w:rPr>
                <w:color w:val="000000" w:themeColor="text1"/>
              </w:rPr>
              <w:t>Iain Pull</w:t>
            </w:r>
            <w:r w:rsidR="00866BF9" w:rsidRPr="009F2AA4">
              <w:rPr>
                <w:color w:val="000000" w:themeColor="text1"/>
              </w:rPr>
              <w:t>a</w:t>
            </w:r>
            <w:r w:rsidRPr="009F2AA4">
              <w:rPr>
                <w:color w:val="000000" w:themeColor="text1"/>
              </w:rPr>
              <w:t>r</w:t>
            </w:r>
          </w:p>
        </w:tc>
      </w:tr>
      <w:tr w:rsidR="009F2AA4" w:rsidRPr="009F2AA4" w14:paraId="2E6123F6" w14:textId="77777777" w:rsidTr="00B873EB">
        <w:trPr>
          <w:trHeight w:val="943"/>
        </w:trPr>
        <w:tc>
          <w:tcPr>
            <w:tcW w:w="4448" w:type="dxa"/>
          </w:tcPr>
          <w:p w14:paraId="2A147CE6" w14:textId="77777777" w:rsidR="00B873EB" w:rsidRPr="009F2AA4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9F2AA4">
              <w:rPr>
                <w:b/>
                <w:color w:val="000000" w:themeColor="text1"/>
                <w:sz w:val="28"/>
                <w:szCs w:val="28"/>
              </w:rPr>
              <w:t>EXECUTIVE SUMMARY</w:t>
            </w:r>
          </w:p>
        </w:tc>
        <w:tc>
          <w:tcPr>
            <w:tcW w:w="4448" w:type="dxa"/>
          </w:tcPr>
          <w:p w14:paraId="6F085992" w14:textId="77777777" w:rsidR="00B873EB" w:rsidRPr="009F2AA4" w:rsidRDefault="00CC6A4C" w:rsidP="00B873EB">
            <w:pPr>
              <w:jc w:val="center"/>
              <w:rPr>
                <w:color w:val="000000" w:themeColor="text1"/>
              </w:rPr>
            </w:pPr>
            <w:r w:rsidRPr="009F2AA4">
              <w:rPr>
                <w:color w:val="000000" w:themeColor="text1"/>
              </w:rPr>
              <w:t>Update on Corrective Action Report, focusing on CSP’s</w:t>
            </w:r>
          </w:p>
        </w:tc>
      </w:tr>
      <w:tr w:rsidR="009F2AA4" w:rsidRPr="009F2AA4" w14:paraId="1717B33B" w14:textId="77777777" w:rsidTr="00B873EB">
        <w:trPr>
          <w:trHeight w:val="902"/>
        </w:trPr>
        <w:tc>
          <w:tcPr>
            <w:tcW w:w="4448" w:type="dxa"/>
          </w:tcPr>
          <w:p w14:paraId="5FAD59D3" w14:textId="77777777" w:rsidR="00B873EB" w:rsidRPr="009F2AA4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9F2AA4">
              <w:rPr>
                <w:b/>
                <w:color w:val="000000" w:themeColor="text1"/>
                <w:sz w:val="28"/>
                <w:szCs w:val="28"/>
              </w:rPr>
              <w:t>PURPOSE</w:t>
            </w:r>
          </w:p>
        </w:tc>
        <w:tc>
          <w:tcPr>
            <w:tcW w:w="4448" w:type="dxa"/>
          </w:tcPr>
          <w:p w14:paraId="185BDC1B" w14:textId="0888166B" w:rsidR="00B873EB" w:rsidRPr="009F2AA4" w:rsidRDefault="00786531" w:rsidP="00B873EB">
            <w:pPr>
              <w:jc w:val="center"/>
              <w:rPr>
                <w:color w:val="000000" w:themeColor="text1"/>
              </w:rPr>
            </w:pPr>
            <w:r w:rsidRPr="009F2AA4">
              <w:rPr>
                <w:color w:val="000000" w:themeColor="text1"/>
              </w:rPr>
              <w:t xml:space="preserve">Updating on where we are </w:t>
            </w:r>
            <w:r w:rsidR="00CC0E97" w:rsidRPr="009F2AA4">
              <w:rPr>
                <w:color w:val="000000" w:themeColor="text1"/>
              </w:rPr>
              <w:t xml:space="preserve">with the Corrective Action report in regards </w:t>
            </w:r>
            <w:r w:rsidR="002E6F25" w:rsidRPr="009F2AA4">
              <w:rPr>
                <w:color w:val="000000" w:themeColor="text1"/>
              </w:rPr>
              <w:t>to CSP’s</w:t>
            </w:r>
            <w:r w:rsidR="00FB1639">
              <w:rPr>
                <w:color w:val="000000" w:themeColor="text1"/>
              </w:rPr>
              <w:t xml:space="preserve">. The CAR is a Union wide document and this </w:t>
            </w:r>
            <w:r w:rsidR="00912288">
              <w:rPr>
                <w:color w:val="000000" w:themeColor="text1"/>
              </w:rPr>
              <w:t xml:space="preserve">update is specifically related to CSP’s, and the progress we have been making. It has not included the </w:t>
            </w:r>
            <w:r w:rsidR="0040162F">
              <w:rPr>
                <w:color w:val="000000" w:themeColor="text1"/>
              </w:rPr>
              <w:t>ongoing, but highlighted key information.</w:t>
            </w:r>
            <w:bookmarkStart w:id="0" w:name="_GoBack"/>
            <w:bookmarkEnd w:id="0"/>
          </w:p>
        </w:tc>
      </w:tr>
      <w:tr w:rsidR="009F2AA4" w:rsidRPr="009F2AA4" w14:paraId="3E38D186" w14:textId="77777777" w:rsidTr="00B873EB">
        <w:trPr>
          <w:trHeight w:val="902"/>
        </w:trPr>
        <w:tc>
          <w:tcPr>
            <w:tcW w:w="4448" w:type="dxa"/>
          </w:tcPr>
          <w:p w14:paraId="0343937D" w14:textId="77777777" w:rsidR="00B873EB" w:rsidRPr="009F2AA4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9F2AA4">
              <w:rPr>
                <w:b/>
                <w:color w:val="000000" w:themeColor="text1"/>
                <w:sz w:val="28"/>
                <w:szCs w:val="28"/>
              </w:rPr>
              <w:t>DECISION/ACTION REQUIRED</w:t>
            </w:r>
          </w:p>
        </w:tc>
        <w:tc>
          <w:tcPr>
            <w:tcW w:w="4448" w:type="dxa"/>
          </w:tcPr>
          <w:p w14:paraId="527DC69A" w14:textId="77777777" w:rsidR="00B873EB" w:rsidRPr="009F2AA4" w:rsidRDefault="002E6F25" w:rsidP="00B873EB">
            <w:pPr>
              <w:jc w:val="center"/>
              <w:rPr>
                <w:color w:val="000000" w:themeColor="text1"/>
              </w:rPr>
            </w:pPr>
            <w:r w:rsidRPr="009F2AA4">
              <w:rPr>
                <w:color w:val="000000" w:themeColor="text1"/>
              </w:rPr>
              <w:t>Update</w:t>
            </w:r>
          </w:p>
        </w:tc>
      </w:tr>
    </w:tbl>
    <w:p w14:paraId="24CAC86A" w14:textId="77777777" w:rsidR="0058368F" w:rsidRDefault="0058368F" w:rsidP="00B873EB">
      <w:pPr>
        <w:jc w:val="center"/>
        <w:rPr>
          <w:color w:val="000000" w:themeColor="text1"/>
        </w:rPr>
      </w:pPr>
    </w:p>
    <w:p w14:paraId="12774FF8" w14:textId="77777777" w:rsidR="0058368F" w:rsidRDefault="0058368F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6439F2F" w14:textId="77777777" w:rsidR="00B873EB" w:rsidRPr="009F2AA4" w:rsidRDefault="00B873EB" w:rsidP="00B873EB">
      <w:pPr>
        <w:jc w:val="center"/>
        <w:rPr>
          <w:color w:val="000000" w:themeColor="text1"/>
        </w:rPr>
      </w:pPr>
    </w:p>
    <w:p w14:paraId="6B3E897D" w14:textId="77777777" w:rsidR="002E6F25" w:rsidRPr="009F2AA4" w:rsidRDefault="002E6F25" w:rsidP="00B873EB">
      <w:pPr>
        <w:jc w:val="center"/>
        <w:rPr>
          <w:color w:val="000000" w:themeColor="text1"/>
        </w:rPr>
      </w:pPr>
    </w:p>
    <w:p w14:paraId="592D822F" w14:textId="77777777" w:rsidR="001F30C3" w:rsidRPr="009F2AA4" w:rsidRDefault="001F30C3" w:rsidP="001F30C3">
      <w:pPr>
        <w:rPr>
          <w:color w:val="000000" w:themeColor="text1"/>
        </w:rPr>
      </w:pPr>
      <w:r w:rsidRPr="009F2AA4">
        <w:rPr>
          <w:color w:val="000000" w:themeColor="text1"/>
        </w:rPr>
        <w:t xml:space="preserve">CSP </w:t>
      </w:r>
      <w:r w:rsidR="005C0740" w:rsidRPr="009F2AA4">
        <w:rPr>
          <w:color w:val="000000" w:themeColor="text1"/>
        </w:rPr>
        <w:t>Selected</w:t>
      </w:r>
      <w:r w:rsidRPr="009F2AA4">
        <w:rPr>
          <w:color w:val="000000" w:themeColor="text1"/>
        </w:rPr>
        <w:t xml:space="preserve"> </w:t>
      </w:r>
      <w:r w:rsidR="00340690" w:rsidRPr="009F2AA4">
        <w:rPr>
          <w:color w:val="000000" w:themeColor="text1"/>
        </w:rPr>
        <w:t>Update’s</w:t>
      </w:r>
    </w:p>
    <w:p w14:paraId="41E835FE" w14:textId="77777777" w:rsidR="005A5BA1" w:rsidRPr="009F2AA4" w:rsidRDefault="005A5BA1" w:rsidP="001F30C3">
      <w:pPr>
        <w:rPr>
          <w:color w:val="000000" w:themeColor="text1"/>
        </w:rPr>
      </w:pPr>
      <w:r w:rsidRPr="009F2AA4">
        <w:rPr>
          <w:color w:val="000000" w:themeColor="text1"/>
        </w:rPr>
        <w:t xml:space="preserve">We have only highlighted </w:t>
      </w:r>
      <w:r w:rsidR="009F2AA4" w:rsidRPr="009F2AA4">
        <w:rPr>
          <w:color w:val="000000" w:themeColor="text1"/>
        </w:rPr>
        <w:t>the items that are</w:t>
      </w:r>
      <w:r w:rsidR="0058368F">
        <w:rPr>
          <w:color w:val="000000" w:themeColor="text1"/>
        </w:rPr>
        <w:t xml:space="preserve"> not ongoing</w:t>
      </w:r>
      <w:r w:rsidR="009F2AA4" w:rsidRPr="009F2AA4">
        <w:rPr>
          <w:color w:val="000000" w:themeColor="text1"/>
        </w:rPr>
        <w:t xml:space="preserve"> in the CAR. </w:t>
      </w:r>
      <w:r w:rsidR="00A67303">
        <w:rPr>
          <w:color w:val="000000" w:themeColor="text1"/>
        </w:rPr>
        <w:t xml:space="preserve">SMG are going to </w:t>
      </w:r>
      <w:r w:rsidR="00E30A69">
        <w:rPr>
          <w:color w:val="000000" w:themeColor="text1"/>
        </w:rPr>
        <w:t xml:space="preserve">highlight the issues that are Union wide and not CSP specific. </w:t>
      </w:r>
    </w:p>
    <w:p w14:paraId="046C20DA" w14:textId="77777777" w:rsidR="001F30C3" w:rsidRPr="009F2AA4" w:rsidRDefault="006E0D60" w:rsidP="001F30C3">
      <w:pPr>
        <w:rPr>
          <w:color w:val="000000" w:themeColor="text1"/>
        </w:rPr>
      </w:pPr>
      <w:r w:rsidRPr="009F2AA4">
        <w:rPr>
          <w:color w:val="000000" w:themeColor="text1"/>
        </w:rPr>
        <w:t>Item</w:t>
      </w:r>
    </w:p>
    <w:p w14:paraId="4334FAED" w14:textId="77777777" w:rsidR="005A5BA1" w:rsidRPr="009F2AA4" w:rsidRDefault="00694553" w:rsidP="00152BCC">
      <w:pPr>
        <w:rPr>
          <w:color w:val="000000" w:themeColor="text1"/>
        </w:rPr>
      </w:pPr>
      <w:r w:rsidRPr="009F2AA4">
        <w:rPr>
          <w:color w:val="000000" w:themeColor="text1"/>
        </w:rPr>
        <w:t>2.1.1</w:t>
      </w:r>
      <w:r w:rsidR="0074386C" w:rsidRPr="009F2AA4">
        <w:rPr>
          <w:color w:val="000000" w:themeColor="text1"/>
        </w:rPr>
        <w:t xml:space="preserve"> </w:t>
      </w:r>
      <w:r w:rsidR="008360E4" w:rsidRPr="009F2AA4">
        <w:rPr>
          <w:color w:val="000000" w:themeColor="text1"/>
        </w:rPr>
        <w:t>–</w:t>
      </w:r>
      <w:r w:rsidR="0074386C" w:rsidRPr="009F2AA4">
        <w:rPr>
          <w:color w:val="000000" w:themeColor="text1"/>
        </w:rPr>
        <w:t xml:space="preserve"> </w:t>
      </w:r>
      <w:r w:rsidR="008360E4" w:rsidRPr="009F2AA4">
        <w:rPr>
          <w:color w:val="000000" w:themeColor="text1"/>
        </w:rPr>
        <w:t>February 18</w:t>
      </w:r>
      <w:r w:rsidR="005A5BA1" w:rsidRPr="009F2AA4">
        <w:rPr>
          <w:color w:val="000000" w:themeColor="text1"/>
        </w:rPr>
        <w:t xml:space="preserve">, </w:t>
      </w:r>
      <w:r w:rsidR="00340690" w:rsidRPr="009F2AA4">
        <w:rPr>
          <w:color w:val="000000" w:themeColor="text1"/>
        </w:rPr>
        <w:t>CSP Charter.</w:t>
      </w:r>
    </w:p>
    <w:p w14:paraId="628B249F" w14:textId="77777777" w:rsidR="00340690" w:rsidRPr="009F2AA4" w:rsidRDefault="005A5BA1" w:rsidP="00152BCC">
      <w:pPr>
        <w:rPr>
          <w:color w:val="000000" w:themeColor="text1"/>
        </w:rPr>
      </w:pPr>
      <w:r w:rsidRPr="009F2AA4">
        <w:rPr>
          <w:color w:val="000000" w:themeColor="text1"/>
        </w:rPr>
        <w:t xml:space="preserve">- </w:t>
      </w:r>
      <w:r w:rsidR="0064610A" w:rsidRPr="009F2AA4">
        <w:rPr>
          <w:color w:val="000000" w:themeColor="text1"/>
        </w:rPr>
        <w:t xml:space="preserve">New </w:t>
      </w:r>
      <w:r w:rsidR="00340690" w:rsidRPr="009F2AA4">
        <w:rPr>
          <w:color w:val="000000" w:themeColor="text1"/>
        </w:rPr>
        <w:t xml:space="preserve">CSP Charter is being worked on as a priority within the </w:t>
      </w:r>
      <w:r w:rsidR="006E0D60" w:rsidRPr="009F2AA4">
        <w:rPr>
          <w:color w:val="000000" w:themeColor="text1"/>
        </w:rPr>
        <w:t>Activities Team</w:t>
      </w:r>
      <w:r w:rsidR="005C0740" w:rsidRPr="009F2AA4">
        <w:rPr>
          <w:color w:val="000000" w:themeColor="text1"/>
        </w:rPr>
        <w:t xml:space="preserve">. </w:t>
      </w:r>
      <w:r w:rsidR="0064610A" w:rsidRPr="009F2AA4">
        <w:rPr>
          <w:color w:val="000000" w:themeColor="text1"/>
        </w:rPr>
        <w:t>Will</w:t>
      </w:r>
      <w:r w:rsidR="005C0740" w:rsidRPr="009F2AA4">
        <w:rPr>
          <w:color w:val="000000" w:themeColor="text1"/>
        </w:rPr>
        <w:t xml:space="preserve"> be in place by next Committee meeting</w:t>
      </w:r>
      <w:r w:rsidR="0064610A" w:rsidRPr="009F2AA4">
        <w:rPr>
          <w:color w:val="000000" w:themeColor="text1"/>
        </w:rPr>
        <w:t>, previous charter was in room bookings agreement, new charter will be more thorough.</w:t>
      </w:r>
    </w:p>
    <w:p w14:paraId="0F08CF64" w14:textId="77777777" w:rsidR="00530847" w:rsidRPr="009F2AA4" w:rsidRDefault="00152BCC" w:rsidP="00117125">
      <w:pPr>
        <w:rPr>
          <w:color w:val="000000" w:themeColor="text1"/>
        </w:rPr>
      </w:pPr>
      <w:r w:rsidRPr="009F2AA4">
        <w:rPr>
          <w:color w:val="000000" w:themeColor="text1"/>
        </w:rPr>
        <w:t xml:space="preserve">5.1.1 </w:t>
      </w:r>
      <w:r w:rsidR="00530847" w:rsidRPr="009F2AA4">
        <w:rPr>
          <w:color w:val="000000" w:themeColor="text1"/>
        </w:rPr>
        <w:t>-August 18</w:t>
      </w:r>
      <w:r w:rsidR="00852B35" w:rsidRPr="009F2AA4">
        <w:rPr>
          <w:color w:val="000000" w:themeColor="text1"/>
        </w:rPr>
        <w:t xml:space="preserve">, </w:t>
      </w:r>
      <w:r w:rsidR="00B35015" w:rsidRPr="009F2AA4">
        <w:rPr>
          <w:color w:val="000000" w:themeColor="text1"/>
        </w:rPr>
        <w:t>Findings of Risk Assessments have led to the identification of potential critical incidents.</w:t>
      </w:r>
    </w:p>
    <w:p w14:paraId="6008EAD2" w14:textId="77777777" w:rsidR="00152BCC" w:rsidRPr="009F2AA4" w:rsidRDefault="00852B35" w:rsidP="00117125">
      <w:pPr>
        <w:rPr>
          <w:color w:val="000000" w:themeColor="text1"/>
        </w:rPr>
      </w:pPr>
      <w:r w:rsidRPr="009F2AA4">
        <w:rPr>
          <w:color w:val="000000" w:themeColor="text1"/>
        </w:rPr>
        <w:t xml:space="preserve">- </w:t>
      </w:r>
      <w:r w:rsidR="00B35015" w:rsidRPr="009F2AA4">
        <w:rPr>
          <w:color w:val="000000" w:themeColor="text1"/>
        </w:rPr>
        <w:t xml:space="preserve"> </w:t>
      </w:r>
      <w:r w:rsidR="00177A94" w:rsidRPr="009F2AA4">
        <w:rPr>
          <w:color w:val="000000" w:themeColor="text1"/>
        </w:rPr>
        <w:t xml:space="preserve">Not had capacity to look into risk assessments. Three stages of Risk assessments, getting CSP’s to submit, checking that they are good enough, checking what they are doing on them. </w:t>
      </w:r>
      <w:r w:rsidR="00152BCC" w:rsidRPr="009F2AA4">
        <w:rPr>
          <w:color w:val="000000" w:themeColor="text1"/>
        </w:rPr>
        <w:t xml:space="preserve"> </w:t>
      </w:r>
      <w:r w:rsidR="0074386C" w:rsidRPr="009F2AA4">
        <w:rPr>
          <w:color w:val="000000" w:themeColor="text1"/>
        </w:rPr>
        <w:t>CSP’s have to submit risk assessments, lack of capacity to deliver checks</w:t>
      </w:r>
    </w:p>
    <w:p w14:paraId="51255CAB" w14:textId="77777777" w:rsidR="00852B35" w:rsidRPr="009F2AA4" w:rsidRDefault="0074386C" w:rsidP="00117125">
      <w:pPr>
        <w:rPr>
          <w:color w:val="000000" w:themeColor="text1"/>
        </w:rPr>
      </w:pPr>
      <w:r w:rsidRPr="009F2AA4">
        <w:rPr>
          <w:color w:val="000000" w:themeColor="text1"/>
        </w:rPr>
        <w:t>6.1.1</w:t>
      </w:r>
      <w:r w:rsidR="00E17EB6" w:rsidRPr="009F2AA4">
        <w:rPr>
          <w:color w:val="000000" w:themeColor="text1"/>
        </w:rPr>
        <w:t xml:space="preserve"> and 6.1.3</w:t>
      </w:r>
      <w:r w:rsidRPr="009F2AA4">
        <w:rPr>
          <w:color w:val="000000" w:themeColor="text1"/>
        </w:rPr>
        <w:t>- December 2018</w:t>
      </w:r>
      <w:r w:rsidR="00852B35" w:rsidRPr="009F2AA4">
        <w:rPr>
          <w:color w:val="000000" w:themeColor="text1"/>
        </w:rPr>
        <w:t>, W</w:t>
      </w:r>
      <w:r w:rsidRPr="009F2AA4">
        <w:rPr>
          <w:color w:val="000000" w:themeColor="text1"/>
        </w:rPr>
        <w:t xml:space="preserve">ork with College to </w:t>
      </w:r>
      <w:r w:rsidR="00156927" w:rsidRPr="009F2AA4">
        <w:rPr>
          <w:color w:val="000000" w:themeColor="text1"/>
        </w:rPr>
        <w:t>to ensure emergency procedures are fit for purpose.</w:t>
      </w:r>
    </w:p>
    <w:p w14:paraId="2160F8EB" w14:textId="77777777" w:rsidR="0074386C" w:rsidRPr="009F2AA4" w:rsidRDefault="00852B35" w:rsidP="00117125">
      <w:pPr>
        <w:rPr>
          <w:color w:val="000000" w:themeColor="text1"/>
        </w:rPr>
      </w:pPr>
      <w:r w:rsidRPr="009F2AA4">
        <w:rPr>
          <w:color w:val="000000" w:themeColor="text1"/>
        </w:rPr>
        <w:t xml:space="preserve">- </w:t>
      </w:r>
      <w:r w:rsidR="0058368F">
        <w:rPr>
          <w:color w:val="000000" w:themeColor="text1"/>
        </w:rPr>
        <w:t xml:space="preserve">Procedures </w:t>
      </w:r>
      <w:r w:rsidR="00B43B04" w:rsidRPr="009F2AA4">
        <w:rPr>
          <w:color w:val="000000" w:themeColor="text1"/>
        </w:rPr>
        <w:t>in place, but needs refined and reviewed</w:t>
      </w:r>
      <w:r w:rsidR="0058368F">
        <w:rPr>
          <w:color w:val="000000" w:themeColor="text1"/>
        </w:rPr>
        <w:t xml:space="preserve">. Especially prevalent after recent events such as Freshers Fair and other trips that highlight gaps in process. </w:t>
      </w:r>
    </w:p>
    <w:p w14:paraId="203A1F52" w14:textId="77777777" w:rsidR="00852B35" w:rsidRPr="009F2AA4" w:rsidRDefault="0059330E" w:rsidP="00117125">
      <w:pPr>
        <w:rPr>
          <w:color w:val="000000" w:themeColor="text1"/>
        </w:rPr>
      </w:pPr>
      <w:r w:rsidRPr="009F2AA4">
        <w:rPr>
          <w:color w:val="000000" w:themeColor="text1"/>
        </w:rPr>
        <w:t>6.1.2</w:t>
      </w:r>
      <w:r w:rsidR="00B2112A" w:rsidRPr="009F2AA4">
        <w:rPr>
          <w:color w:val="000000" w:themeColor="text1"/>
        </w:rPr>
        <w:t xml:space="preserve"> -March 19</w:t>
      </w:r>
      <w:r w:rsidR="00852B35" w:rsidRPr="009F2AA4">
        <w:rPr>
          <w:color w:val="000000" w:themeColor="text1"/>
        </w:rPr>
        <w:t xml:space="preserve">, </w:t>
      </w:r>
      <w:r w:rsidRPr="009F2AA4">
        <w:rPr>
          <w:color w:val="000000" w:themeColor="text1"/>
        </w:rPr>
        <w:t>To include emergency equipment in budgeting.</w:t>
      </w:r>
    </w:p>
    <w:p w14:paraId="70D05F5B" w14:textId="77777777" w:rsidR="0059330E" w:rsidRPr="009F2AA4" w:rsidRDefault="00852B35" w:rsidP="00117125">
      <w:pPr>
        <w:rPr>
          <w:color w:val="000000" w:themeColor="text1"/>
        </w:rPr>
      </w:pPr>
      <w:r w:rsidRPr="009F2AA4">
        <w:rPr>
          <w:color w:val="000000" w:themeColor="text1"/>
        </w:rPr>
        <w:t>-</w:t>
      </w:r>
      <w:r w:rsidR="0058368F">
        <w:rPr>
          <w:color w:val="000000" w:themeColor="text1"/>
        </w:rPr>
        <w:t xml:space="preserve"> </w:t>
      </w:r>
      <w:r w:rsidR="0059330E" w:rsidRPr="009F2AA4">
        <w:rPr>
          <w:color w:val="000000" w:themeColor="text1"/>
        </w:rPr>
        <w:t>Budgeting for CSP’s has been revamped this year</w:t>
      </w:r>
      <w:r w:rsidR="00B2112A" w:rsidRPr="009F2AA4">
        <w:rPr>
          <w:color w:val="000000" w:themeColor="text1"/>
        </w:rPr>
        <w:t xml:space="preserve"> to include a number of different aspects. This includes savings funds for large scale equipment purchases.</w:t>
      </w:r>
    </w:p>
    <w:p w14:paraId="04E72CB5" w14:textId="77777777" w:rsidR="00B2112A" w:rsidRPr="009F2AA4" w:rsidRDefault="00B2112A" w:rsidP="00117125">
      <w:pPr>
        <w:rPr>
          <w:color w:val="000000" w:themeColor="text1"/>
        </w:rPr>
      </w:pPr>
    </w:p>
    <w:p w14:paraId="33AADEF7" w14:textId="77777777" w:rsidR="00B2112A" w:rsidRPr="009F2AA4" w:rsidRDefault="00B2112A" w:rsidP="00117125">
      <w:pPr>
        <w:rPr>
          <w:color w:val="000000" w:themeColor="text1"/>
        </w:rPr>
      </w:pPr>
    </w:p>
    <w:p w14:paraId="3D3880F3" w14:textId="77777777" w:rsidR="00B43B04" w:rsidRPr="009F2AA4" w:rsidRDefault="00B43B04" w:rsidP="00117125">
      <w:pPr>
        <w:rPr>
          <w:color w:val="000000" w:themeColor="text1"/>
        </w:rPr>
      </w:pPr>
    </w:p>
    <w:p w14:paraId="3BB7AE3D" w14:textId="77777777" w:rsidR="00152BCC" w:rsidRPr="009F2AA4" w:rsidRDefault="00152BCC" w:rsidP="00117125">
      <w:pPr>
        <w:rPr>
          <w:color w:val="000000" w:themeColor="text1"/>
        </w:rPr>
      </w:pPr>
    </w:p>
    <w:p w14:paraId="10A42A56" w14:textId="77777777" w:rsidR="005C0740" w:rsidRPr="009F2AA4" w:rsidRDefault="005C0740" w:rsidP="00C7453E">
      <w:pPr>
        <w:rPr>
          <w:color w:val="000000" w:themeColor="text1"/>
        </w:rPr>
      </w:pPr>
    </w:p>
    <w:p w14:paraId="04F8E65C" w14:textId="77777777" w:rsidR="005C0740" w:rsidRPr="009F2AA4" w:rsidRDefault="005C0740" w:rsidP="005C0740">
      <w:pPr>
        <w:rPr>
          <w:color w:val="000000" w:themeColor="text1"/>
        </w:rPr>
      </w:pPr>
    </w:p>
    <w:p w14:paraId="5BAA04FA" w14:textId="77777777" w:rsidR="002E6F25" w:rsidRPr="009F2AA4" w:rsidRDefault="002E6F25" w:rsidP="002E6F25">
      <w:pPr>
        <w:jc w:val="center"/>
        <w:rPr>
          <w:color w:val="000000" w:themeColor="text1"/>
        </w:rPr>
      </w:pPr>
    </w:p>
    <w:sectPr w:rsidR="002E6F25" w:rsidRPr="009F2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16E6D"/>
    <w:multiLevelType w:val="multilevel"/>
    <w:tmpl w:val="FFFFFFFF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16E6C27"/>
    <w:multiLevelType w:val="hybridMultilevel"/>
    <w:tmpl w:val="BFF2498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774C"/>
    <w:multiLevelType w:val="hybridMultilevel"/>
    <w:tmpl w:val="D7D4615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EB"/>
    <w:rsid w:val="000802ED"/>
    <w:rsid w:val="000D1CE1"/>
    <w:rsid w:val="00117125"/>
    <w:rsid w:val="00152BCC"/>
    <w:rsid w:val="00156927"/>
    <w:rsid w:val="00177A94"/>
    <w:rsid w:val="001F30C3"/>
    <w:rsid w:val="002E6F25"/>
    <w:rsid w:val="00340690"/>
    <w:rsid w:val="003C4533"/>
    <w:rsid w:val="0040162F"/>
    <w:rsid w:val="00530847"/>
    <w:rsid w:val="005529D8"/>
    <w:rsid w:val="0058368F"/>
    <w:rsid w:val="0059330E"/>
    <w:rsid w:val="005A5BA1"/>
    <w:rsid w:val="005C0740"/>
    <w:rsid w:val="0064610A"/>
    <w:rsid w:val="00694553"/>
    <w:rsid w:val="006E0D60"/>
    <w:rsid w:val="0074386C"/>
    <w:rsid w:val="00786531"/>
    <w:rsid w:val="00823CBC"/>
    <w:rsid w:val="008360E4"/>
    <w:rsid w:val="00852B35"/>
    <w:rsid w:val="00866BF9"/>
    <w:rsid w:val="00912288"/>
    <w:rsid w:val="0093171D"/>
    <w:rsid w:val="009F2AA4"/>
    <w:rsid w:val="00A67303"/>
    <w:rsid w:val="00B2112A"/>
    <w:rsid w:val="00B35015"/>
    <w:rsid w:val="00B43B04"/>
    <w:rsid w:val="00B873EB"/>
    <w:rsid w:val="00BE4539"/>
    <w:rsid w:val="00C7453E"/>
    <w:rsid w:val="00CB47D9"/>
    <w:rsid w:val="00CC0E97"/>
    <w:rsid w:val="00CC6A4C"/>
    <w:rsid w:val="00E17EB6"/>
    <w:rsid w:val="00E30A69"/>
    <w:rsid w:val="00FB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12E33"/>
  <w15:chartTrackingRefBased/>
  <w15:docId w15:val="{A181F6A9-7B7B-4E8F-A7CE-EBDDCECC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62B9D-86B1-4CCF-A9B1-17FA7E36CE23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B370246-C295-4EF8-B3FA-5D8F2D565E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8fee7f9-13c7-4012-a4eb-16e2393d35f4"/>
    <ds:schemaRef ds:uri="b63891a1-4787-4f47-9270-12412e28aa30"/>
  </ds:schemaRefs>
</ds:datastoreItem>
</file>

<file path=customXml/itemProps3.xml><?xml version="1.0" encoding="utf-8"?>
<ds:datastoreItem xmlns:ds="http://schemas.openxmlformats.org/officeDocument/2006/customXml" ds:itemID="{1F0DA9E1-F6DE-4245-9FF5-B43EE0C27A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Pullar, Iain T</cp:lastModifiedBy>
  <cp:revision>2</cp:revision>
  <dcterms:created xsi:type="dcterms:W3CDTF">2019-03-04T15:01:00Z</dcterms:created>
  <dcterms:modified xsi:type="dcterms:W3CDTF">2019-03-04T15:01:00Z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